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0A" w:rsidRDefault="00F3180A" w:rsidP="00F3180A">
      <w:pPr>
        <w:pStyle w:val="lfej"/>
        <w:pBdr>
          <w:bottom w:val="single" w:sz="4" w:space="1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ADÓ- ÖTLET Könyvelő és Könyvvizsgáló Korlátolt Felelősségű Társaság</w:t>
      </w:r>
    </w:p>
    <w:p w:rsidR="00F3180A" w:rsidRDefault="00F3180A" w:rsidP="00F3180A">
      <w:pPr>
        <w:pStyle w:val="lfej"/>
        <w:pBdr>
          <w:bottom w:val="single" w:sz="4" w:space="1" w:color="000000"/>
        </w:pBd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Székhely:</w:t>
      </w:r>
      <w:r>
        <w:rPr>
          <w:b/>
          <w:sz w:val="24"/>
          <w:szCs w:val="24"/>
        </w:rPr>
        <w:t xml:space="preserve"> 4625 Záhony Ady E. </w:t>
      </w:r>
      <w:proofErr w:type="gramStart"/>
      <w:r>
        <w:rPr>
          <w:b/>
          <w:sz w:val="24"/>
          <w:szCs w:val="24"/>
        </w:rPr>
        <w:t>u.</w:t>
      </w:r>
      <w:proofErr w:type="gramEnd"/>
      <w:r>
        <w:rPr>
          <w:b/>
          <w:sz w:val="24"/>
          <w:szCs w:val="24"/>
        </w:rPr>
        <w:t xml:space="preserve"> 15. </w:t>
      </w:r>
      <w:r>
        <w:rPr>
          <w:i/>
          <w:sz w:val="24"/>
          <w:szCs w:val="24"/>
        </w:rPr>
        <w:t xml:space="preserve"> Cégjegyzékszám:15-09-063957</w:t>
      </w:r>
    </w:p>
    <w:p w:rsidR="00F3180A" w:rsidRDefault="00F3180A" w:rsidP="00F3180A">
      <w:pPr>
        <w:pStyle w:val="lfej"/>
        <w:pBdr>
          <w:bottom w:val="single" w:sz="4" w:space="1" w:color="000000"/>
        </w:pBdr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>Tel/fax</w:t>
      </w:r>
      <w:proofErr w:type="gramStart"/>
      <w:r>
        <w:rPr>
          <w:i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06-45-425-203</w:t>
      </w:r>
      <w:proofErr w:type="gramEnd"/>
      <w:r>
        <w:rPr>
          <w:b/>
          <w:sz w:val="24"/>
          <w:szCs w:val="24"/>
        </w:rPr>
        <w:t xml:space="preserve">            </w:t>
      </w:r>
      <w:r>
        <w:rPr>
          <w:b/>
          <w:i/>
          <w:sz w:val="24"/>
          <w:szCs w:val="24"/>
        </w:rPr>
        <w:t>Email:</w:t>
      </w:r>
      <w:r>
        <w:rPr>
          <w:b/>
          <w:sz w:val="24"/>
          <w:szCs w:val="24"/>
        </w:rPr>
        <w:t xml:space="preserve"> </w:t>
      </w:r>
      <w:hyperlink r:id="rId7" w:history="1">
        <w:r>
          <w:rPr>
            <w:rStyle w:val="Hiperhivatkozs"/>
            <w:sz w:val="24"/>
            <w:szCs w:val="24"/>
          </w:rPr>
          <w:t>adootlet@gmail.com</w:t>
        </w:r>
      </w:hyperlink>
      <w:r>
        <w:rPr>
          <w:sz w:val="24"/>
          <w:szCs w:val="24"/>
        </w:rPr>
        <w:t xml:space="preserve">               </w:t>
      </w:r>
      <w:r>
        <w:rPr>
          <w:b/>
          <w:i/>
          <w:sz w:val="24"/>
          <w:szCs w:val="24"/>
        </w:rPr>
        <w:t>Web: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ado-otlet.hu</w:t>
      </w:r>
    </w:p>
    <w:p w:rsidR="00F3180A" w:rsidRDefault="00F3180A" w:rsidP="00F3180A">
      <w:pPr>
        <w:pStyle w:val="Cmsor1"/>
        <w:spacing w:before="78"/>
        <w:ind w:left="0" w:right="2686" w:firstLine="0"/>
      </w:pPr>
    </w:p>
    <w:p w:rsidR="00F3180A" w:rsidRDefault="00F3180A">
      <w:pPr>
        <w:pStyle w:val="Cmsor1"/>
        <w:spacing w:before="78"/>
        <w:ind w:left="2687" w:right="2686" w:firstLine="0"/>
        <w:jc w:val="center"/>
      </w:pPr>
    </w:p>
    <w:p w:rsidR="00D10A94" w:rsidRDefault="00A1497C">
      <w:pPr>
        <w:pStyle w:val="Cmsor1"/>
        <w:spacing w:before="78"/>
        <w:ind w:left="2687" w:right="2686" w:firstLine="0"/>
        <w:jc w:val="center"/>
      </w:pPr>
      <w:r>
        <w:t>A szakképzési hozzájárulás 2021</w:t>
      </w:r>
    </w:p>
    <w:p w:rsidR="00D10A94" w:rsidRDefault="00D10A94">
      <w:pPr>
        <w:pStyle w:val="Szvegtrzs"/>
        <w:rPr>
          <w:b/>
          <w:sz w:val="30"/>
        </w:rPr>
      </w:pPr>
    </w:p>
    <w:p w:rsidR="00D10A94" w:rsidRDefault="00D10A94">
      <w:pPr>
        <w:pStyle w:val="Szvegtrzs"/>
        <w:spacing w:before="1"/>
        <w:rPr>
          <w:b/>
          <w:sz w:val="40"/>
        </w:rPr>
      </w:pPr>
    </w:p>
    <w:p w:rsidR="00D10A94" w:rsidRDefault="00A1497C">
      <w:pPr>
        <w:ind w:left="116"/>
        <w:jc w:val="both"/>
        <w:rPr>
          <w:b/>
          <w:sz w:val="28"/>
        </w:rPr>
      </w:pPr>
      <w:r>
        <w:rPr>
          <w:b/>
          <w:sz w:val="28"/>
        </w:rPr>
        <w:t>Miről olvashat ebben a tájékoztatóban?</w:t>
      </w:r>
    </w:p>
    <w:p w:rsidR="00D10A94" w:rsidRDefault="00D10A94">
      <w:pPr>
        <w:pStyle w:val="Szvegtrzs"/>
        <w:rPr>
          <w:b/>
          <w:sz w:val="30"/>
        </w:rPr>
      </w:pPr>
    </w:p>
    <w:p w:rsidR="00D10A94" w:rsidRDefault="00D10A94">
      <w:pPr>
        <w:pStyle w:val="Szvegtrzs"/>
        <w:spacing w:before="10"/>
        <w:rPr>
          <w:b/>
          <w:sz w:val="25"/>
        </w:rPr>
      </w:pPr>
    </w:p>
    <w:p w:rsidR="00D10A94" w:rsidRDefault="00A1497C">
      <w:pPr>
        <w:pStyle w:val="Listaszerbekezds"/>
        <w:numPr>
          <w:ilvl w:val="0"/>
          <w:numId w:val="12"/>
        </w:numPr>
        <w:tabs>
          <w:tab w:val="left" w:pos="397"/>
        </w:tabs>
        <w:spacing w:before="0"/>
        <w:rPr>
          <w:b/>
          <w:sz w:val="28"/>
        </w:rPr>
      </w:pPr>
      <w:r>
        <w:rPr>
          <w:b/>
          <w:sz w:val="28"/>
        </w:rPr>
        <w:t>Ki kötelezett szakképzési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hozzájárulásra?</w:t>
      </w:r>
    </w:p>
    <w:p w:rsidR="00D10A94" w:rsidRDefault="00A1497C">
      <w:pPr>
        <w:pStyle w:val="Listaszerbekezds"/>
        <w:numPr>
          <w:ilvl w:val="0"/>
          <w:numId w:val="12"/>
        </w:numPr>
        <w:tabs>
          <w:tab w:val="left" w:pos="397"/>
        </w:tabs>
        <w:spacing w:before="163"/>
        <w:rPr>
          <w:b/>
          <w:sz w:val="28"/>
        </w:rPr>
      </w:pPr>
      <w:r>
        <w:rPr>
          <w:b/>
          <w:sz w:val="28"/>
        </w:rPr>
        <w:t>Mentesülési szabályok</w:t>
      </w:r>
    </w:p>
    <w:p w:rsidR="00D10A94" w:rsidRDefault="00A1497C">
      <w:pPr>
        <w:pStyle w:val="Listaszerbekezds"/>
        <w:numPr>
          <w:ilvl w:val="0"/>
          <w:numId w:val="12"/>
        </w:numPr>
        <w:tabs>
          <w:tab w:val="left" w:pos="397"/>
        </w:tabs>
        <w:spacing w:before="161"/>
        <w:rPr>
          <w:b/>
          <w:sz w:val="28"/>
        </w:rPr>
      </w:pPr>
      <w:r>
        <w:rPr>
          <w:b/>
          <w:sz w:val="28"/>
        </w:rPr>
        <w:t>A hozzájárulás alapja,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mértéke</w:t>
      </w:r>
    </w:p>
    <w:p w:rsidR="00D10A94" w:rsidRDefault="00A1497C">
      <w:pPr>
        <w:pStyle w:val="Listaszerbekezds"/>
        <w:numPr>
          <w:ilvl w:val="0"/>
          <w:numId w:val="12"/>
        </w:numPr>
        <w:tabs>
          <w:tab w:val="left" w:pos="398"/>
        </w:tabs>
        <w:spacing w:before="160"/>
        <w:ind w:hanging="282"/>
        <w:rPr>
          <w:b/>
          <w:sz w:val="28"/>
        </w:rPr>
      </w:pPr>
      <w:r>
        <w:rPr>
          <w:b/>
          <w:sz w:val="28"/>
        </w:rPr>
        <w:t>A kötelezettség csökkentése</w:t>
      </w:r>
    </w:p>
    <w:p w:rsidR="00D10A94" w:rsidRDefault="00A1497C">
      <w:pPr>
        <w:pStyle w:val="Listaszerbekezds"/>
        <w:numPr>
          <w:ilvl w:val="0"/>
          <w:numId w:val="12"/>
        </w:numPr>
        <w:tabs>
          <w:tab w:val="left" w:pos="467"/>
        </w:tabs>
        <w:spacing w:before="161"/>
        <w:ind w:left="466" w:hanging="351"/>
        <w:rPr>
          <w:b/>
          <w:sz w:val="28"/>
        </w:rPr>
      </w:pPr>
      <w:r>
        <w:rPr>
          <w:b/>
          <w:sz w:val="28"/>
        </w:rPr>
        <w:t>Bevallás és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befizetés</w:t>
      </w:r>
    </w:p>
    <w:p w:rsidR="00D10A94" w:rsidRDefault="00A1497C">
      <w:pPr>
        <w:pStyle w:val="Listaszerbekezds"/>
        <w:numPr>
          <w:ilvl w:val="0"/>
          <w:numId w:val="12"/>
        </w:numPr>
        <w:tabs>
          <w:tab w:val="left" w:pos="397"/>
        </w:tabs>
        <w:spacing w:before="163"/>
        <w:rPr>
          <w:b/>
          <w:sz w:val="28"/>
        </w:rPr>
      </w:pPr>
      <w:r>
        <w:rPr>
          <w:b/>
          <w:sz w:val="28"/>
        </w:rPr>
        <w:t>Gyakori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kérdések</w:t>
      </w:r>
    </w:p>
    <w:p w:rsidR="00D10A94" w:rsidRDefault="00D10A94">
      <w:pPr>
        <w:pStyle w:val="Szvegtrzs"/>
        <w:spacing w:before="8"/>
        <w:rPr>
          <w:b/>
          <w:sz w:val="36"/>
        </w:rPr>
      </w:pPr>
    </w:p>
    <w:p w:rsidR="00D10A94" w:rsidRDefault="00A1497C">
      <w:pPr>
        <w:pStyle w:val="Szvegtrzs"/>
        <w:spacing w:before="1"/>
        <w:ind w:left="116" w:right="109"/>
        <w:jc w:val="both"/>
      </w:pPr>
      <w:r>
        <w:t xml:space="preserve">A szakképzési hozzájárulás teljesítését az </w:t>
      </w:r>
      <w:proofErr w:type="spellStart"/>
      <w:r>
        <w:t>Szkt</w:t>
      </w:r>
      <w:proofErr w:type="spellEnd"/>
      <w:r>
        <w:t>.</w:t>
      </w:r>
      <w:r>
        <w:rPr>
          <w:position w:val="10"/>
          <w:sz w:val="18"/>
        </w:rPr>
        <w:t xml:space="preserve">1 </w:t>
      </w:r>
      <w:r>
        <w:t>szabályozza. A törvény meghatározza a kötelezettség csökkentésének lehetséges módjait és annak feltételeit.</w:t>
      </w:r>
    </w:p>
    <w:p w:rsidR="00D10A94" w:rsidRDefault="00D10A94">
      <w:pPr>
        <w:pStyle w:val="Szvegtrzs"/>
        <w:spacing w:before="9"/>
        <w:rPr>
          <w:sz w:val="27"/>
        </w:rPr>
      </w:pPr>
    </w:p>
    <w:p w:rsidR="00D10A94" w:rsidRDefault="00A1497C">
      <w:pPr>
        <w:pStyle w:val="Szvegtrzs"/>
        <w:spacing w:before="1"/>
        <w:ind w:left="116" w:right="115"/>
        <w:jc w:val="both"/>
      </w:pPr>
      <w:r>
        <w:t xml:space="preserve">A gyakorlati képzést szervező hozzájárulásra kötelezettnek a kötelezettsége megállapítása során figyelemmel kell lennie az </w:t>
      </w:r>
      <w:proofErr w:type="spellStart"/>
      <w:r>
        <w:t>Szkt</w:t>
      </w:r>
      <w:proofErr w:type="spellEnd"/>
      <w:r>
        <w:t>. végrehajtásáról szóló 12/2020. (II. 1.) Korm. rendelet (a továbbiakban: R.) 332/A-334. §</w:t>
      </w:r>
      <w:proofErr w:type="spellStart"/>
      <w:r>
        <w:t>-aira</w:t>
      </w:r>
      <w:proofErr w:type="spellEnd"/>
      <w:r>
        <w:t xml:space="preserve"> is.</w:t>
      </w:r>
    </w:p>
    <w:p w:rsidR="00D10A94" w:rsidRDefault="00D10A94">
      <w:pPr>
        <w:pStyle w:val="Szvegtrzs"/>
        <w:spacing w:before="1"/>
      </w:pPr>
    </w:p>
    <w:p w:rsidR="00D10A94" w:rsidRDefault="00A1497C">
      <w:pPr>
        <w:pStyle w:val="Szvegtrzs"/>
        <w:ind w:left="116" w:right="123"/>
        <w:jc w:val="both"/>
      </w:pPr>
      <w:r>
        <w:t>A szakképzési hozzájárulás havi előleg bevallása és befizetése mellett éves elszámolású kötelezettség.</w:t>
      </w:r>
    </w:p>
    <w:p w:rsidR="00D10A94" w:rsidRDefault="00D10A94">
      <w:pPr>
        <w:pStyle w:val="Szvegtrzs"/>
        <w:spacing w:before="10"/>
        <w:rPr>
          <w:sz w:val="27"/>
        </w:rPr>
      </w:pPr>
    </w:p>
    <w:p w:rsidR="00D10A94" w:rsidRDefault="00A1497C">
      <w:pPr>
        <w:pStyle w:val="Szvegtrzs"/>
        <w:ind w:left="116"/>
      </w:pPr>
      <w:r>
        <w:t>A kötelezettség teljesítése történhet:</w:t>
      </w:r>
    </w:p>
    <w:p w:rsidR="00D10A94" w:rsidRDefault="00A1497C">
      <w:pPr>
        <w:pStyle w:val="Listaszerbekezds"/>
        <w:numPr>
          <w:ilvl w:val="0"/>
          <w:numId w:val="3"/>
        </w:numPr>
        <w:tabs>
          <w:tab w:val="left" w:pos="829"/>
          <w:tab w:val="left" w:pos="830"/>
        </w:tabs>
        <w:spacing w:before="121"/>
        <w:rPr>
          <w:sz w:val="28"/>
        </w:rPr>
      </w:pPr>
      <w:r>
        <w:rPr>
          <w:sz w:val="28"/>
        </w:rPr>
        <w:t>pénzbeli befizetéssel,</w:t>
      </w:r>
    </w:p>
    <w:p w:rsidR="00D10A94" w:rsidRDefault="00A1497C">
      <w:pPr>
        <w:pStyle w:val="Listaszerbekezds"/>
        <w:numPr>
          <w:ilvl w:val="0"/>
          <w:numId w:val="3"/>
        </w:numPr>
        <w:tabs>
          <w:tab w:val="left" w:pos="829"/>
          <w:tab w:val="left" w:pos="830"/>
        </w:tabs>
        <w:spacing w:before="121"/>
        <w:rPr>
          <w:sz w:val="28"/>
        </w:rPr>
      </w:pPr>
      <w:r>
        <w:rPr>
          <w:sz w:val="28"/>
        </w:rPr>
        <w:t>tanulók, hallgatók gyakorlati</w:t>
      </w:r>
      <w:r>
        <w:rPr>
          <w:spacing w:val="-20"/>
          <w:sz w:val="28"/>
        </w:rPr>
        <w:t xml:space="preserve"> </w:t>
      </w:r>
      <w:r>
        <w:rPr>
          <w:sz w:val="28"/>
        </w:rPr>
        <w:t>képzésével.</w:t>
      </w:r>
    </w:p>
    <w:p w:rsidR="00D10A94" w:rsidRDefault="00D10A94">
      <w:pPr>
        <w:pStyle w:val="Szvegtrzs"/>
        <w:rPr>
          <w:sz w:val="34"/>
        </w:rPr>
      </w:pPr>
    </w:p>
    <w:p w:rsidR="00D10A94" w:rsidRDefault="00A1497C">
      <w:pPr>
        <w:pStyle w:val="Cmsor1"/>
        <w:numPr>
          <w:ilvl w:val="0"/>
          <w:numId w:val="11"/>
        </w:numPr>
        <w:tabs>
          <w:tab w:val="left" w:pos="543"/>
          <w:tab w:val="left" w:pos="544"/>
        </w:tabs>
        <w:spacing w:before="251"/>
      </w:pPr>
      <w:r>
        <w:t>Ki kötelezett a szakképzési</w:t>
      </w:r>
      <w:r>
        <w:rPr>
          <w:spacing w:val="-15"/>
        </w:rPr>
        <w:t xml:space="preserve"> </w:t>
      </w:r>
      <w:r>
        <w:t>hozzájárulásra?</w:t>
      </w:r>
    </w:p>
    <w:p w:rsidR="00D10A94" w:rsidRDefault="00A1497C">
      <w:pPr>
        <w:pStyle w:val="Szvegtrzs"/>
        <w:spacing w:before="268"/>
        <w:ind w:left="116"/>
      </w:pPr>
      <w:r>
        <w:t>Szakképzési hozzájárulásra kötelezett:</w:t>
      </w:r>
    </w:p>
    <w:p w:rsidR="00D10A94" w:rsidRDefault="00A1497C">
      <w:pPr>
        <w:pStyle w:val="Listaszerbekezds"/>
        <w:numPr>
          <w:ilvl w:val="1"/>
          <w:numId w:val="11"/>
        </w:numPr>
        <w:tabs>
          <w:tab w:val="left" w:pos="1033"/>
          <w:tab w:val="left" w:pos="1034"/>
        </w:tabs>
        <w:spacing w:before="122"/>
        <w:ind w:right="110"/>
        <w:rPr>
          <w:sz w:val="28"/>
        </w:rPr>
      </w:pPr>
      <w:r>
        <w:rPr>
          <w:sz w:val="28"/>
        </w:rPr>
        <w:lastRenderedPageBreak/>
        <w:t>a gazdálkodó szervezet, ha belföldön székhellyel, telephellyel vagy fiókteleppel rendelkezik vagy üzletvezetésének helye</w:t>
      </w:r>
      <w:r>
        <w:rPr>
          <w:spacing w:val="-11"/>
          <w:sz w:val="28"/>
        </w:rPr>
        <w:t xml:space="preserve"> </w:t>
      </w:r>
      <w:r>
        <w:rPr>
          <w:sz w:val="28"/>
        </w:rPr>
        <w:t>belföld.</w:t>
      </w:r>
    </w:p>
    <w:p w:rsidR="00D10A94" w:rsidRDefault="00D10A94">
      <w:pPr>
        <w:rPr>
          <w:sz w:val="28"/>
        </w:rPr>
        <w:sectPr w:rsidR="00D10A94">
          <w:footerReference w:type="default" r:id="rId8"/>
          <w:type w:val="continuous"/>
          <w:pgSz w:w="11910" w:h="16840"/>
          <w:pgMar w:top="1320" w:right="1300" w:bottom="1780" w:left="1300" w:header="708" w:footer="1598" w:gutter="0"/>
          <w:cols w:space="708"/>
        </w:sectPr>
      </w:pPr>
    </w:p>
    <w:p w:rsidR="00D10A94" w:rsidRDefault="00A1497C">
      <w:pPr>
        <w:pStyle w:val="Cmsor1"/>
        <w:spacing w:before="78"/>
        <w:ind w:left="116" w:firstLine="0"/>
        <w:jc w:val="both"/>
      </w:pPr>
      <w:r>
        <w:lastRenderedPageBreak/>
        <w:t>A kötelezettség teljesítése kisvállalati adóalanyként, kisadózóként</w:t>
      </w:r>
    </w:p>
    <w:p w:rsidR="00D10A94" w:rsidRDefault="00D10A94">
      <w:pPr>
        <w:pStyle w:val="Szvegtrzs"/>
        <w:spacing w:before="2"/>
        <w:rPr>
          <w:b/>
          <w:sz w:val="24"/>
        </w:rPr>
      </w:pPr>
    </w:p>
    <w:p w:rsidR="00D10A94" w:rsidRDefault="00A1497C">
      <w:pPr>
        <w:pStyle w:val="Listaszerbekezds"/>
        <w:numPr>
          <w:ilvl w:val="1"/>
          <w:numId w:val="10"/>
        </w:numPr>
        <w:tabs>
          <w:tab w:val="left" w:pos="824"/>
          <w:tab w:val="left" w:pos="825"/>
        </w:tabs>
        <w:spacing w:before="0"/>
        <w:ind w:hanging="709"/>
        <w:rPr>
          <w:b/>
          <w:sz w:val="28"/>
        </w:rPr>
      </w:pPr>
      <w:r>
        <w:rPr>
          <w:b/>
          <w:sz w:val="28"/>
        </w:rPr>
        <w:t>Kisvállalati adóalanyiság esetén (</w:t>
      </w:r>
      <w:proofErr w:type="spellStart"/>
      <w:r>
        <w:rPr>
          <w:b/>
          <w:sz w:val="28"/>
        </w:rPr>
        <w:t>kiva</w:t>
      </w:r>
      <w:proofErr w:type="spellEnd"/>
      <w:r>
        <w:rPr>
          <w:b/>
          <w:sz w:val="28"/>
        </w:rPr>
        <w:t>)</w:t>
      </w:r>
    </w:p>
    <w:p w:rsidR="00D10A94" w:rsidRDefault="00D10A94">
      <w:pPr>
        <w:pStyle w:val="Szvegtrzs"/>
        <w:spacing w:before="11"/>
        <w:rPr>
          <w:b/>
          <w:sz w:val="27"/>
        </w:rPr>
      </w:pPr>
    </w:p>
    <w:p w:rsidR="00D10A94" w:rsidRDefault="00A1497C">
      <w:pPr>
        <w:pStyle w:val="Szvegtrzs"/>
        <w:ind w:left="116" w:right="115"/>
        <w:jc w:val="both"/>
      </w:pPr>
      <w:r>
        <w:t>A kisvállalati adó alanya mentesül a társasági adó, a szociális hozzájárulási adó és a szakképzési hozzájárulás bevallása és megfizetése alól.</w:t>
      </w:r>
    </w:p>
    <w:p w:rsidR="00D10A94" w:rsidRDefault="00D10A94">
      <w:pPr>
        <w:pStyle w:val="Szvegtrzs"/>
        <w:spacing w:before="10"/>
        <w:rPr>
          <w:sz w:val="27"/>
        </w:rPr>
      </w:pPr>
    </w:p>
    <w:p w:rsidR="00D10A94" w:rsidRDefault="00A1497C">
      <w:pPr>
        <w:pStyle w:val="Cmsor1"/>
        <w:numPr>
          <w:ilvl w:val="1"/>
          <w:numId w:val="10"/>
        </w:numPr>
        <w:tabs>
          <w:tab w:val="left" w:pos="824"/>
          <w:tab w:val="left" w:pos="825"/>
        </w:tabs>
        <w:ind w:hanging="709"/>
      </w:pPr>
      <w:r>
        <w:t>Kisadózóként</w:t>
      </w:r>
      <w:r>
        <w:rPr>
          <w:spacing w:val="-1"/>
        </w:rPr>
        <w:t xml:space="preserve"> </w:t>
      </w:r>
      <w:r>
        <w:t>(</w:t>
      </w:r>
      <w:proofErr w:type="spellStart"/>
      <w:r>
        <w:t>kata</w:t>
      </w:r>
      <w:proofErr w:type="spellEnd"/>
      <w:r>
        <w:t>)</w:t>
      </w:r>
    </w:p>
    <w:p w:rsidR="00D10A94" w:rsidRDefault="00D10A94">
      <w:pPr>
        <w:pStyle w:val="Szvegtrzs"/>
        <w:spacing w:before="2"/>
        <w:rPr>
          <w:b/>
        </w:rPr>
      </w:pPr>
    </w:p>
    <w:p w:rsidR="00D10A94" w:rsidRDefault="00A1497C">
      <w:pPr>
        <w:pStyle w:val="Szvegtrzs"/>
        <w:ind w:left="116" w:right="115"/>
        <w:jc w:val="both"/>
      </w:pPr>
      <w:r>
        <w:t>A kisadózó vállalkozások mentesülnek az általuk a bejelentett kisadózónak teljesített kifizetésekkel, más juttatásokkal és a bejelentett kisadózónak az adóalanytól a tevékenységére, tagsági jogviszonyára tekintettel megszerzett jövedelmével összefüggő közterhekkel kapcsolatos kötelezettségek és a szakképzési hozzájárulás megállapítása, bevallása és megfizetése alól.</w:t>
      </w:r>
    </w:p>
    <w:p w:rsidR="00D10A94" w:rsidRDefault="00D10A94">
      <w:pPr>
        <w:pStyle w:val="Szvegtrzs"/>
      </w:pPr>
    </w:p>
    <w:p w:rsidR="00D10A94" w:rsidRDefault="00A1497C">
      <w:pPr>
        <w:pStyle w:val="Szvegtrzs"/>
        <w:ind w:left="116" w:right="117"/>
        <w:jc w:val="both"/>
      </w:pPr>
      <w:r>
        <w:t xml:space="preserve">A </w:t>
      </w:r>
      <w:proofErr w:type="spellStart"/>
      <w:r>
        <w:t>kata</w:t>
      </w:r>
      <w:proofErr w:type="spellEnd"/>
      <w:r>
        <w:t xml:space="preserve"> megfizetésével a kisadózó vállalkozás nem mentesül a kisadózónak nem minősülő személyek foglalkoztatására tekintettel, illetve a kisadózónak nem minősülő személyek részére juttatott jövedelmek után teljesítendő adókötelezettségek alól.</w:t>
      </w:r>
    </w:p>
    <w:p w:rsidR="00D10A94" w:rsidRDefault="00D10A94">
      <w:pPr>
        <w:pStyle w:val="Szvegtrzs"/>
        <w:rPr>
          <w:sz w:val="30"/>
        </w:rPr>
      </w:pPr>
    </w:p>
    <w:p w:rsidR="00D10A94" w:rsidRDefault="00A1497C">
      <w:pPr>
        <w:pStyle w:val="Cmsor1"/>
        <w:numPr>
          <w:ilvl w:val="0"/>
          <w:numId w:val="11"/>
        </w:numPr>
        <w:tabs>
          <w:tab w:val="left" w:pos="543"/>
          <w:tab w:val="left" w:pos="544"/>
        </w:tabs>
        <w:spacing w:before="206"/>
      </w:pPr>
      <w:r>
        <w:t>Mentesülési</w:t>
      </w:r>
      <w:r>
        <w:rPr>
          <w:spacing w:val="-3"/>
        </w:rPr>
        <w:t xml:space="preserve"> </w:t>
      </w:r>
      <w:r>
        <w:t>szabályok</w:t>
      </w:r>
    </w:p>
    <w:p w:rsidR="00D10A94" w:rsidRDefault="00D10A94">
      <w:pPr>
        <w:pStyle w:val="Szvegtrzs"/>
        <w:spacing w:before="11"/>
        <w:rPr>
          <w:b/>
          <w:sz w:val="27"/>
        </w:rPr>
      </w:pPr>
    </w:p>
    <w:p w:rsidR="00D10A94" w:rsidRDefault="00A1497C">
      <w:pPr>
        <w:pStyle w:val="Szvegtrzs"/>
        <w:spacing w:line="242" w:lineRule="auto"/>
        <w:ind w:left="116" w:right="116"/>
        <w:jc w:val="both"/>
      </w:pPr>
      <w:r>
        <w:t xml:space="preserve">Az </w:t>
      </w:r>
      <w:proofErr w:type="spellStart"/>
      <w:r>
        <w:t>Szht</w:t>
      </w:r>
      <w:proofErr w:type="spellEnd"/>
      <w:r>
        <w:t>. a kötelezettség alanyai tekintetében a szakképzési hozzájárulás alóli részleges, vagy teljes mentesülésre vonatkozó szabályokat is tartalmaz.</w:t>
      </w:r>
    </w:p>
    <w:p w:rsidR="00D10A94" w:rsidRDefault="00D10A94">
      <w:pPr>
        <w:pStyle w:val="Szvegtrzs"/>
        <w:spacing w:before="6"/>
        <w:rPr>
          <w:sz w:val="27"/>
        </w:rPr>
      </w:pPr>
    </w:p>
    <w:p w:rsidR="00D10A94" w:rsidRDefault="00A1497C">
      <w:pPr>
        <w:pStyle w:val="Cmsor1"/>
        <w:spacing w:before="1"/>
        <w:ind w:left="116" w:firstLine="0"/>
      </w:pPr>
      <w:r>
        <w:t>Nem terheli szakképzési hozzájárulás fizetési kötelezettség:</w:t>
      </w:r>
    </w:p>
    <w:p w:rsidR="00D10A94" w:rsidRDefault="00A1497C">
      <w:pPr>
        <w:pStyle w:val="Listaszerbekezds"/>
        <w:numPr>
          <w:ilvl w:val="1"/>
          <w:numId w:val="11"/>
        </w:numPr>
        <w:tabs>
          <w:tab w:val="left" w:pos="836"/>
          <w:tab w:val="left" w:pos="837"/>
        </w:tabs>
        <w:spacing w:before="121"/>
        <w:ind w:left="836" w:hanging="361"/>
        <w:rPr>
          <w:sz w:val="28"/>
        </w:rPr>
      </w:pPr>
      <w:r>
        <w:rPr>
          <w:sz w:val="28"/>
        </w:rPr>
        <w:t>a költségvetési szervet,</w:t>
      </w:r>
    </w:p>
    <w:p w:rsidR="00D10A94" w:rsidRDefault="00A1497C">
      <w:pPr>
        <w:pStyle w:val="Listaszerbekezds"/>
        <w:numPr>
          <w:ilvl w:val="1"/>
          <w:numId w:val="11"/>
        </w:numPr>
        <w:tabs>
          <w:tab w:val="left" w:pos="836"/>
          <w:tab w:val="left" w:pos="837"/>
        </w:tabs>
        <w:spacing w:before="117"/>
        <w:ind w:left="836" w:hanging="361"/>
        <w:rPr>
          <w:sz w:val="28"/>
        </w:rPr>
      </w:pPr>
      <w:r>
        <w:rPr>
          <w:sz w:val="28"/>
        </w:rPr>
        <w:t>a civil szervezetet,</w:t>
      </w:r>
    </w:p>
    <w:p w:rsidR="00D10A94" w:rsidRDefault="00A1497C">
      <w:pPr>
        <w:pStyle w:val="Listaszerbekezds"/>
        <w:numPr>
          <w:ilvl w:val="1"/>
          <w:numId w:val="11"/>
        </w:numPr>
        <w:tabs>
          <w:tab w:val="left" w:pos="836"/>
          <w:tab w:val="left" w:pos="837"/>
        </w:tabs>
        <w:spacing w:before="121"/>
        <w:ind w:left="836" w:hanging="361"/>
        <w:rPr>
          <w:sz w:val="28"/>
        </w:rPr>
      </w:pPr>
      <w:r>
        <w:rPr>
          <w:sz w:val="28"/>
        </w:rPr>
        <w:t>az egyházi jogi személyt, a vallási</w:t>
      </w:r>
      <w:r>
        <w:rPr>
          <w:spacing w:val="-2"/>
          <w:sz w:val="28"/>
        </w:rPr>
        <w:t xml:space="preserve"> </w:t>
      </w:r>
      <w:r>
        <w:rPr>
          <w:sz w:val="28"/>
        </w:rPr>
        <w:t>egyesületet,</w:t>
      </w:r>
    </w:p>
    <w:p w:rsidR="00D10A94" w:rsidRDefault="00A1497C">
      <w:pPr>
        <w:pStyle w:val="Listaszerbekezds"/>
        <w:numPr>
          <w:ilvl w:val="1"/>
          <w:numId w:val="11"/>
        </w:numPr>
        <w:tabs>
          <w:tab w:val="left" w:pos="836"/>
          <w:tab w:val="left" w:pos="837"/>
        </w:tabs>
        <w:spacing w:before="117"/>
        <w:ind w:left="836" w:right="122" w:hanging="360"/>
        <w:rPr>
          <w:sz w:val="28"/>
        </w:rPr>
      </w:pPr>
      <w:r>
        <w:rPr>
          <w:sz w:val="28"/>
        </w:rPr>
        <w:t>a lakásszövetkezetet, a szociális szövetkezetet, az iskolaszövetkezetet és a közérdekű nyugdíjas</w:t>
      </w:r>
      <w:r>
        <w:rPr>
          <w:spacing w:val="-6"/>
          <w:sz w:val="28"/>
        </w:rPr>
        <w:t xml:space="preserve"> </w:t>
      </w:r>
      <w:r>
        <w:rPr>
          <w:sz w:val="28"/>
        </w:rPr>
        <w:t>szövetkezetet,</w:t>
      </w:r>
    </w:p>
    <w:p w:rsidR="00D10A94" w:rsidRDefault="00A1497C">
      <w:pPr>
        <w:pStyle w:val="Listaszerbekezds"/>
        <w:numPr>
          <w:ilvl w:val="1"/>
          <w:numId w:val="11"/>
        </w:numPr>
        <w:tabs>
          <w:tab w:val="left" w:pos="836"/>
          <w:tab w:val="left" w:pos="837"/>
        </w:tabs>
        <w:spacing w:before="121"/>
        <w:ind w:left="836" w:hanging="361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víziközmű-társulatot,</w:t>
      </w:r>
    </w:p>
    <w:p w:rsidR="00D10A94" w:rsidRDefault="00A1497C">
      <w:pPr>
        <w:pStyle w:val="Listaszerbekezds"/>
        <w:numPr>
          <w:ilvl w:val="1"/>
          <w:numId w:val="11"/>
        </w:numPr>
        <w:tabs>
          <w:tab w:val="left" w:pos="837"/>
        </w:tabs>
        <w:spacing w:before="118"/>
        <w:ind w:left="836" w:right="120" w:hanging="360"/>
        <w:jc w:val="both"/>
        <w:rPr>
          <w:sz w:val="28"/>
        </w:rPr>
      </w:pPr>
      <w:r>
        <w:rPr>
          <w:sz w:val="28"/>
        </w:rPr>
        <w:t>a büntetés-végrehajtásnál a fogvatartottak kötelező foglalkoztatására létrehozott gazdálkodó</w:t>
      </w:r>
      <w:r>
        <w:rPr>
          <w:spacing w:val="-2"/>
          <w:sz w:val="28"/>
        </w:rPr>
        <w:t xml:space="preserve"> </w:t>
      </w:r>
      <w:r>
        <w:rPr>
          <w:sz w:val="28"/>
        </w:rPr>
        <w:t>szervezetet,</w:t>
      </w:r>
    </w:p>
    <w:p w:rsidR="00D10A94" w:rsidRDefault="00A1497C">
      <w:pPr>
        <w:pStyle w:val="Listaszerbekezds"/>
        <w:numPr>
          <w:ilvl w:val="1"/>
          <w:numId w:val="11"/>
        </w:numPr>
        <w:tabs>
          <w:tab w:val="left" w:pos="837"/>
        </w:tabs>
        <w:spacing w:before="119"/>
        <w:ind w:left="836" w:right="111" w:hanging="360"/>
        <w:jc w:val="both"/>
        <w:rPr>
          <w:sz w:val="28"/>
        </w:rPr>
      </w:pPr>
      <w:r>
        <w:rPr>
          <w:sz w:val="28"/>
        </w:rPr>
        <w:t xml:space="preserve">az </w:t>
      </w:r>
      <w:proofErr w:type="spellStart"/>
      <w:r>
        <w:rPr>
          <w:sz w:val="28"/>
        </w:rPr>
        <w:t>Eü</w:t>
      </w:r>
      <w:proofErr w:type="spellEnd"/>
      <w:r>
        <w:rPr>
          <w:sz w:val="28"/>
        </w:rPr>
        <w:t>. tv.</w:t>
      </w:r>
      <w:r>
        <w:rPr>
          <w:position w:val="10"/>
          <w:sz w:val="18"/>
        </w:rPr>
        <w:t xml:space="preserve">2 </w:t>
      </w:r>
      <w:r>
        <w:rPr>
          <w:sz w:val="28"/>
        </w:rPr>
        <w:t xml:space="preserve">3. § </w:t>
      </w:r>
      <w:r>
        <w:rPr>
          <w:i/>
          <w:sz w:val="28"/>
        </w:rPr>
        <w:t xml:space="preserve">f) </w:t>
      </w:r>
      <w:r>
        <w:rPr>
          <w:sz w:val="28"/>
        </w:rPr>
        <w:t>pontjában meghatározott egészségügyi szolgáltatót - feltéve, hogy az egészségbiztosítási szervvel szerződést kötött és nem költségvetési szervként működik - az egészségügyi közszolgáltatás ellátásával összefüggésben őt terhelő szociális hozzájárulási adóalap</w:t>
      </w:r>
      <w:r>
        <w:rPr>
          <w:spacing w:val="-32"/>
          <w:sz w:val="28"/>
        </w:rPr>
        <w:t xml:space="preserve"> </w:t>
      </w:r>
      <w:r>
        <w:rPr>
          <w:sz w:val="28"/>
        </w:rPr>
        <w:t>után,</w:t>
      </w:r>
    </w:p>
    <w:p w:rsidR="00D10A94" w:rsidRDefault="00D10A94">
      <w:pPr>
        <w:jc w:val="both"/>
        <w:rPr>
          <w:sz w:val="28"/>
        </w:rPr>
        <w:sectPr w:rsidR="00D10A94">
          <w:footerReference w:type="default" r:id="rId9"/>
          <w:pgSz w:w="11910" w:h="16840"/>
          <w:pgMar w:top="1320" w:right="1300" w:bottom="1740" w:left="1300" w:header="0" w:footer="1560" w:gutter="0"/>
          <w:cols w:space="708"/>
        </w:sectPr>
      </w:pPr>
    </w:p>
    <w:p w:rsidR="00D10A94" w:rsidRDefault="00A1497C">
      <w:pPr>
        <w:pStyle w:val="Listaszerbekezds"/>
        <w:numPr>
          <w:ilvl w:val="1"/>
          <w:numId w:val="11"/>
        </w:numPr>
        <w:tabs>
          <w:tab w:val="left" w:pos="837"/>
        </w:tabs>
        <w:spacing w:before="79"/>
        <w:ind w:left="836" w:right="117" w:hanging="360"/>
        <w:jc w:val="both"/>
        <w:rPr>
          <w:sz w:val="28"/>
        </w:rPr>
      </w:pPr>
      <w:r>
        <w:rPr>
          <w:sz w:val="28"/>
        </w:rPr>
        <w:lastRenderedPageBreak/>
        <w:t>az</w:t>
      </w:r>
      <w:r>
        <w:rPr>
          <w:spacing w:val="-19"/>
          <w:sz w:val="28"/>
        </w:rPr>
        <w:t xml:space="preserve"> </w:t>
      </w:r>
      <w:r>
        <w:rPr>
          <w:sz w:val="28"/>
        </w:rPr>
        <w:t>egyéni</w:t>
      </w:r>
      <w:r>
        <w:rPr>
          <w:spacing w:val="-19"/>
          <w:sz w:val="28"/>
        </w:rPr>
        <w:t xml:space="preserve"> </w:t>
      </w:r>
      <w:r>
        <w:rPr>
          <w:sz w:val="28"/>
        </w:rPr>
        <w:t>vállalkozót</w:t>
      </w:r>
      <w:r>
        <w:rPr>
          <w:spacing w:val="-21"/>
          <w:sz w:val="28"/>
        </w:rPr>
        <w:t xml:space="preserve"> </w:t>
      </w:r>
      <w:r>
        <w:rPr>
          <w:sz w:val="28"/>
        </w:rPr>
        <w:t>a</w:t>
      </w:r>
      <w:r>
        <w:rPr>
          <w:spacing w:val="-19"/>
          <w:sz w:val="28"/>
        </w:rPr>
        <w:t xml:space="preserve"> </w:t>
      </w:r>
      <w:r>
        <w:rPr>
          <w:sz w:val="28"/>
        </w:rPr>
        <w:t>szociális</w:t>
      </w:r>
      <w:r>
        <w:rPr>
          <w:spacing w:val="-19"/>
          <w:sz w:val="28"/>
        </w:rPr>
        <w:t xml:space="preserve"> </w:t>
      </w:r>
      <w:r>
        <w:rPr>
          <w:sz w:val="28"/>
        </w:rPr>
        <w:t>hozzájárulási</w:t>
      </w:r>
      <w:r>
        <w:rPr>
          <w:spacing w:val="-19"/>
          <w:sz w:val="28"/>
        </w:rPr>
        <w:t xml:space="preserve"> </w:t>
      </w:r>
      <w:r>
        <w:rPr>
          <w:sz w:val="28"/>
        </w:rPr>
        <w:t>adóalapja</w:t>
      </w:r>
      <w:r>
        <w:rPr>
          <w:spacing w:val="-20"/>
          <w:sz w:val="28"/>
        </w:rPr>
        <w:t xml:space="preserve"> </w:t>
      </w:r>
      <w:r>
        <w:rPr>
          <w:sz w:val="28"/>
        </w:rPr>
        <w:t>után,</w:t>
      </w:r>
      <w:r>
        <w:rPr>
          <w:spacing w:val="-19"/>
          <w:sz w:val="28"/>
        </w:rPr>
        <w:t xml:space="preserve"> </w:t>
      </w:r>
      <w:r>
        <w:rPr>
          <w:sz w:val="28"/>
        </w:rPr>
        <w:t>ide</w:t>
      </w:r>
      <w:r>
        <w:rPr>
          <w:spacing w:val="-22"/>
          <w:sz w:val="28"/>
        </w:rPr>
        <w:t xml:space="preserve"> </w:t>
      </w:r>
      <w:r>
        <w:rPr>
          <w:sz w:val="28"/>
        </w:rPr>
        <w:t>nem</w:t>
      </w:r>
      <w:r>
        <w:rPr>
          <w:spacing w:val="-22"/>
          <w:sz w:val="28"/>
        </w:rPr>
        <w:t xml:space="preserve"> </w:t>
      </w:r>
      <w:r>
        <w:rPr>
          <w:sz w:val="28"/>
        </w:rPr>
        <w:t>értve az általa foglalkoztatottra tekintettel őt terhelő szociális hozzájárulási adó alapját,</w:t>
      </w:r>
    </w:p>
    <w:p w:rsidR="00D10A94" w:rsidRDefault="00A1497C">
      <w:pPr>
        <w:pStyle w:val="Listaszerbekezds"/>
        <w:numPr>
          <w:ilvl w:val="1"/>
          <w:numId w:val="11"/>
        </w:numPr>
        <w:tabs>
          <w:tab w:val="left" w:pos="837"/>
        </w:tabs>
        <w:ind w:left="836" w:right="111" w:hanging="360"/>
        <w:jc w:val="both"/>
        <w:rPr>
          <w:sz w:val="28"/>
        </w:rPr>
      </w:pPr>
      <w:r>
        <w:rPr>
          <w:sz w:val="28"/>
        </w:rPr>
        <w:t>az egyéni céget, végrehajtó irodát, szabadalmi ügyvivő irodát, ügyvédi irodát,</w:t>
      </w:r>
      <w:r>
        <w:rPr>
          <w:spacing w:val="-17"/>
          <w:sz w:val="28"/>
        </w:rPr>
        <w:t xml:space="preserve"> </w:t>
      </w:r>
      <w:r>
        <w:rPr>
          <w:sz w:val="28"/>
        </w:rPr>
        <w:t>közjegyzői</w:t>
      </w:r>
      <w:r>
        <w:rPr>
          <w:spacing w:val="-13"/>
          <w:sz w:val="28"/>
        </w:rPr>
        <w:t xml:space="preserve"> </w:t>
      </w:r>
      <w:r>
        <w:rPr>
          <w:sz w:val="28"/>
        </w:rPr>
        <w:t>irodát</w:t>
      </w:r>
      <w:r>
        <w:rPr>
          <w:spacing w:val="-16"/>
          <w:sz w:val="28"/>
        </w:rPr>
        <w:t xml:space="preserve"> </w:t>
      </w:r>
      <w:r>
        <w:rPr>
          <w:sz w:val="28"/>
        </w:rPr>
        <w:t>a</w:t>
      </w:r>
      <w:r>
        <w:rPr>
          <w:spacing w:val="-15"/>
          <w:sz w:val="28"/>
        </w:rPr>
        <w:t xml:space="preserve"> </w:t>
      </w:r>
      <w:r>
        <w:rPr>
          <w:sz w:val="28"/>
        </w:rPr>
        <w:t>tevékenységében</w:t>
      </w:r>
      <w:r>
        <w:rPr>
          <w:spacing w:val="-15"/>
          <w:sz w:val="28"/>
        </w:rPr>
        <w:t xml:space="preserve"> </w:t>
      </w:r>
      <w:r>
        <w:rPr>
          <w:sz w:val="28"/>
        </w:rPr>
        <w:t>személyesen</w:t>
      </w:r>
      <w:r>
        <w:rPr>
          <w:spacing w:val="-16"/>
          <w:sz w:val="28"/>
        </w:rPr>
        <w:t xml:space="preserve"> </w:t>
      </w:r>
      <w:r>
        <w:rPr>
          <w:sz w:val="28"/>
        </w:rPr>
        <w:t>közreműködő</w:t>
      </w:r>
      <w:r>
        <w:rPr>
          <w:spacing w:val="-15"/>
          <w:sz w:val="28"/>
        </w:rPr>
        <w:t xml:space="preserve"> </w:t>
      </w:r>
      <w:r>
        <w:rPr>
          <w:sz w:val="28"/>
        </w:rPr>
        <w:t>tag szociális hozzájárulási adóalapja után, ide nem értve az általa foglalkoztatottra tekintettel őt terhelő szociális hozzájárulási adó alapját, valamint</w:t>
      </w:r>
    </w:p>
    <w:p w:rsidR="00D10A94" w:rsidRDefault="00A1497C">
      <w:pPr>
        <w:pStyle w:val="Listaszerbekezds"/>
        <w:numPr>
          <w:ilvl w:val="1"/>
          <w:numId w:val="11"/>
        </w:numPr>
        <w:tabs>
          <w:tab w:val="left" w:pos="837"/>
        </w:tabs>
        <w:spacing w:before="119" w:line="342" w:lineRule="exact"/>
        <w:ind w:left="836" w:hanging="361"/>
        <w:jc w:val="both"/>
        <w:rPr>
          <w:sz w:val="28"/>
        </w:rPr>
      </w:pPr>
      <w:r>
        <w:rPr>
          <w:sz w:val="28"/>
        </w:rPr>
        <w:t>a</w:t>
      </w:r>
      <w:r>
        <w:rPr>
          <w:spacing w:val="13"/>
          <w:sz w:val="28"/>
        </w:rPr>
        <w:t xml:space="preserve"> </w:t>
      </w:r>
      <w:r>
        <w:rPr>
          <w:sz w:val="28"/>
        </w:rPr>
        <w:t>közhasznú</w:t>
      </w:r>
      <w:r>
        <w:rPr>
          <w:spacing w:val="14"/>
          <w:sz w:val="28"/>
        </w:rPr>
        <w:t xml:space="preserve"> </w:t>
      </w:r>
      <w:r>
        <w:rPr>
          <w:sz w:val="28"/>
        </w:rPr>
        <w:t>nonprofit</w:t>
      </w:r>
      <w:r>
        <w:rPr>
          <w:spacing w:val="15"/>
          <w:sz w:val="28"/>
        </w:rPr>
        <w:t xml:space="preserve"> </w:t>
      </w:r>
      <w:r>
        <w:rPr>
          <w:sz w:val="28"/>
        </w:rPr>
        <w:t>gazdasági</w:t>
      </w:r>
      <w:r>
        <w:rPr>
          <w:spacing w:val="14"/>
          <w:sz w:val="28"/>
        </w:rPr>
        <w:t xml:space="preserve"> </w:t>
      </w:r>
      <w:r>
        <w:rPr>
          <w:sz w:val="28"/>
        </w:rPr>
        <w:t>társaságot</w:t>
      </w:r>
      <w:r>
        <w:rPr>
          <w:spacing w:val="15"/>
          <w:sz w:val="28"/>
        </w:rPr>
        <w:t xml:space="preserve"> </w:t>
      </w:r>
      <w:r>
        <w:rPr>
          <w:sz w:val="28"/>
        </w:rPr>
        <w:t>a</w:t>
      </w:r>
      <w:r>
        <w:rPr>
          <w:spacing w:val="13"/>
          <w:sz w:val="28"/>
        </w:rPr>
        <w:t xml:space="preserve"> </w:t>
      </w:r>
      <w:r>
        <w:rPr>
          <w:sz w:val="28"/>
        </w:rPr>
        <w:t>Tao</w:t>
      </w:r>
      <w:r>
        <w:rPr>
          <w:spacing w:val="15"/>
          <w:sz w:val="28"/>
        </w:rPr>
        <w:t xml:space="preserve"> </w:t>
      </w:r>
      <w:r>
        <w:rPr>
          <w:sz w:val="28"/>
        </w:rPr>
        <w:t>tv.</w:t>
      </w:r>
      <w:r>
        <w:rPr>
          <w:position w:val="10"/>
          <w:sz w:val="18"/>
        </w:rPr>
        <w:t>3</w:t>
      </w:r>
      <w:r>
        <w:rPr>
          <w:spacing w:val="39"/>
          <w:position w:val="10"/>
          <w:sz w:val="18"/>
        </w:rPr>
        <w:t xml:space="preserve"> </w:t>
      </w:r>
      <w:r>
        <w:rPr>
          <w:sz w:val="28"/>
        </w:rPr>
        <w:t>6.</w:t>
      </w:r>
      <w:r>
        <w:rPr>
          <w:spacing w:val="13"/>
          <w:sz w:val="28"/>
        </w:rPr>
        <w:t xml:space="preserve"> </w:t>
      </w:r>
      <w:r>
        <w:rPr>
          <w:sz w:val="28"/>
        </w:rPr>
        <w:t>számú</w:t>
      </w:r>
      <w:r>
        <w:rPr>
          <w:spacing w:val="16"/>
          <w:sz w:val="28"/>
        </w:rPr>
        <w:t xml:space="preserve"> </w:t>
      </w:r>
      <w:r>
        <w:rPr>
          <w:sz w:val="28"/>
        </w:rPr>
        <w:t>melléklet</w:t>
      </w:r>
    </w:p>
    <w:p w:rsidR="00D10A94" w:rsidRDefault="00A1497C">
      <w:pPr>
        <w:pStyle w:val="Szvegtrzs"/>
        <w:ind w:left="836" w:right="111"/>
        <w:jc w:val="both"/>
      </w:pPr>
      <w:r>
        <w:rPr>
          <w:i/>
        </w:rPr>
        <w:t xml:space="preserve">E) </w:t>
      </w:r>
      <w:r>
        <w:t>fejezete alapján megállapított kedvezményezett tevékenység ellátásával összefüggésben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társaságot</w:t>
      </w:r>
      <w:r>
        <w:rPr>
          <w:spacing w:val="-10"/>
        </w:rPr>
        <w:t xml:space="preserve"> </w:t>
      </w:r>
      <w:r>
        <w:t>terhelő</w:t>
      </w:r>
      <w:r>
        <w:rPr>
          <w:spacing w:val="-11"/>
        </w:rPr>
        <w:t xml:space="preserve"> </w:t>
      </w:r>
      <w:r>
        <w:t>szociális</w:t>
      </w:r>
      <w:r>
        <w:rPr>
          <w:spacing w:val="-10"/>
        </w:rPr>
        <w:t xml:space="preserve"> </w:t>
      </w:r>
      <w:r>
        <w:t>hozzájárulási</w:t>
      </w:r>
      <w:r>
        <w:rPr>
          <w:spacing w:val="-10"/>
        </w:rPr>
        <w:t xml:space="preserve"> </w:t>
      </w:r>
      <w:r>
        <w:t>adó</w:t>
      </w:r>
      <w:r>
        <w:rPr>
          <w:spacing w:val="-10"/>
        </w:rPr>
        <w:t xml:space="preserve"> </w:t>
      </w:r>
      <w:r>
        <w:t>alapja</w:t>
      </w:r>
      <w:r>
        <w:rPr>
          <w:spacing w:val="-12"/>
        </w:rPr>
        <w:t xml:space="preserve"> </w:t>
      </w:r>
      <w:r>
        <w:t>után.</w:t>
      </w:r>
    </w:p>
    <w:p w:rsidR="00D10A94" w:rsidRDefault="00D10A94">
      <w:pPr>
        <w:pStyle w:val="Szvegtrzs"/>
        <w:spacing w:before="3"/>
        <w:rPr>
          <w:sz w:val="38"/>
        </w:rPr>
      </w:pPr>
    </w:p>
    <w:p w:rsidR="00D10A94" w:rsidRDefault="00A1497C">
      <w:pPr>
        <w:pStyle w:val="Szvegtrzs"/>
        <w:ind w:left="116" w:right="117"/>
        <w:jc w:val="both"/>
      </w:pPr>
      <w:r>
        <w:t xml:space="preserve">Nem keletkezik </w:t>
      </w:r>
      <w:proofErr w:type="spellStart"/>
      <w:r>
        <w:t>szakképzésihozzájárulás-fizetési</w:t>
      </w:r>
      <w:proofErr w:type="spellEnd"/>
      <w:r>
        <w:t xml:space="preserve"> kötelezettség, ha a szakképzési hozzájárulásra kötelezettet a szociális hozzájárulási adóról szóló törvény alapján adófizetési kötelezettség nem terheli.</w:t>
      </w:r>
    </w:p>
    <w:p w:rsidR="00D10A94" w:rsidRDefault="00D10A94">
      <w:pPr>
        <w:pStyle w:val="Szvegtrzs"/>
        <w:rPr>
          <w:sz w:val="30"/>
        </w:rPr>
      </w:pPr>
    </w:p>
    <w:p w:rsidR="00D10A94" w:rsidRDefault="00D10A94">
      <w:pPr>
        <w:pStyle w:val="Szvegtrzs"/>
        <w:spacing w:before="1"/>
        <w:rPr>
          <w:sz w:val="26"/>
        </w:rPr>
      </w:pPr>
    </w:p>
    <w:p w:rsidR="00D10A94" w:rsidRDefault="00A1497C">
      <w:pPr>
        <w:pStyle w:val="Cmsor1"/>
        <w:numPr>
          <w:ilvl w:val="0"/>
          <w:numId w:val="11"/>
        </w:numPr>
        <w:tabs>
          <w:tab w:val="left" w:pos="543"/>
          <w:tab w:val="left" w:pos="544"/>
        </w:tabs>
      </w:pPr>
      <w:r>
        <w:t>A hozzájárulás alapja,</w:t>
      </w:r>
      <w:r>
        <w:rPr>
          <w:spacing w:val="-7"/>
        </w:rPr>
        <w:t xml:space="preserve"> </w:t>
      </w:r>
      <w:r>
        <w:t>mértéke</w:t>
      </w:r>
    </w:p>
    <w:p w:rsidR="00D10A94" w:rsidRDefault="00D10A94">
      <w:pPr>
        <w:pStyle w:val="Szvegtrzs"/>
        <w:spacing w:before="11"/>
        <w:rPr>
          <w:b/>
          <w:sz w:val="23"/>
        </w:rPr>
      </w:pPr>
    </w:p>
    <w:p w:rsidR="00D10A94" w:rsidRDefault="00A1497C">
      <w:pPr>
        <w:pStyle w:val="Szvegtrzs"/>
        <w:ind w:left="116" w:right="117"/>
        <w:jc w:val="both"/>
      </w:pPr>
      <w:r>
        <w:t>A hozzájárulásra kötelezett a szakképzési hozzájárulást a naptári évre állapítja meg. A szakképzési hozzájárulás mértéke a szakképzési hozzájárulás alapjának 1,5 százaléka (a továbbiakban: bruttó kötelezettség).</w:t>
      </w:r>
    </w:p>
    <w:p w:rsidR="00D10A94" w:rsidRDefault="00D10A94">
      <w:pPr>
        <w:pStyle w:val="Szvegtrzs"/>
        <w:spacing w:before="1"/>
      </w:pPr>
    </w:p>
    <w:p w:rsidR="00D10A94" w:rsidRDefault="00A1497C">
      <w:pPr>
        <w:pStyle w:val="Cmsor1"/>
        <w:numPr>
          <w:ilvl w:val="1"/>
          <w:numId w:val="9"/>
        </w:numPr>
        <w:tabs>
          <w:tab w:val="left" w:pos="824"/>
          <w:tab w:val="left" w:pos="825"/>
        </w:tabs>
        <w:ind w:hanging="709"/>
      </w:pPr>
      <w:r>
        <w:t>A szakképzési hozzájárulás alapja</w:t>
      </w:r>
    </w:p>
    <w:p w:rsidR="00D10A94" w:rsidRDefault="00D10A94">
      <w:pPr>
        <w:pStyle w:val="Szvegtrzs"/>
        <w:spacing w:before="11"/>
        <w:rPr>
          <w:b/>
          <w:sz w:val="27"/>
        </w:rPr>
      </w:pPr>
    </w:p>
    <w:p w:rsidR="00D10A94" w:rsidRDefault="00A1497C">
      <w:pPr>
        <w:pStyle w:val="Szvegtrzs"/>
        <w:ind w:left="116" w:right="116"/>
        <w:jc w:val="both"/>
      </w:pPr>
      <w:r>
        <w:t>A szakképzési hozzájárulás alapja a szakképzési hozzájárulásra kötelezettet terhelő szociális hozzájárulási adó alapja.</w:t>
      </w:r>
    </w:p>
    <w:p w:rsidR="00D10A94" w:rsidRDefault="00D10A94">
      <w:pPr>
        <w:pStyle w:val="Szvegtrzs"/>
        <w:spacing w:before="1"/>
      </w:pPr>
    </w:p>
    <w:p w:rsidR="00D10A94" w:rsidRDefault="00A1497C">
      <w:pPr>
        <w:pStyle w:val="Cmsor1"/>
        <w:numPr>
          <w:ilvl w:val="1"/>
          <w:numId w:val="9"/>
        </w:numPr>
        <w:tabs>
          <w:tab w:val="left" w:pos="824"/>
          <w:tab w:val="left" w:pos="825"/>
        </w:tabs>
        <w:ind w:hanging="709"/>
      </w:pPr>
      <w:r>
        <w:t>A szakképzési hozzájárulás alapjának</w:t>
      </w:r>
      <w:r>
        <w:rPr>
          <w:spacing w:val="-2"/>
        </w:rPr>
        <w:t xml:space="preserve"> </w:t>
      </w:r>
      <w:r>
        <w:t>megállapítása</w:t>
      </w:r>
    </w:p>
    <w:p w:rsidR="00D10A94" w:rsidRDefault="00D10A94">
      <w:pPr>
        <w:pStyle w:val="Szvegtrzs"/>
        <w:rPr>
          <w:b/>
          <w:sz w:val="24"/>
        </w:rPr>
      </w:pPr>
    </w:p>
    <w:p w:rsidR="00D10A94" w:rsidRDefault="00A1497C">
      <w:pPr>
        <w:pStyle w:val="Szvegtrzs"/>
        <w:ind w:left="116"/>
        <w:jc w:val="both"/>
      </w:pPr>
      <w:r>
        <w:t>A szakképzési hozzájárulás kiszámításához</w:t>
      </w:r>
    </w:p>
    <w:p w:rsidR="00D10A94" w:rsidRDefault="00A1497C">
      <w:pPr>
        <w:pStyle w:val="Listaszerbekezds"/>
        <w:numPr>
          <w:ilvl w:val="2"/>
          <w:numId w:val="9"/>
        </w:numPr>
        <w:tabs>
          <w:tab w:val="left" w:pos="657"/>
        </w:tabs>
        <w:ind w:right="120" w:firstLine="204"/>
        <w:jc w:val="both"/>
        <w:rPr>
          <w:sz w:val="28"/>
        </w:rPr>
      </w:pPr>
      <w:r>
        <w:rPr>
          <w:sz w:val="28"/>
        </w:rPr>
        <w:t>a számviteli törvény hatálya alá tartozó egészségügyi szolgáltatónak az őt terhelő szociális hozzájárulási adó alapját a számvitelről szóló törvény szerint megállapított éves árbevétele és az egészségbiztosítási szervtől származó árbevétele</w:t>
      </w:r>
      <w:r>
        <w:rPr>
          <w:spacing w:val="-1"/>
          <w:sz w:val="28"/>
        </w:rPr>
        <w:t xml:space="preserve"> </w:t>
      </w:r>
      <w:r>
        <w:rPr>
          <w:sz w:val="28"/>
        </w:rPr>
        <w:t>arányában,</w:t>
      </w:r>
    </w:p>
    <w:p w:rsidR="00D10A94" w:rsidRDefault="00A1497C">
      <w:pPr>
        <w:pStyle w:val="Listaszerbekezds"/>
        <w:numPr>
          <w:ilvl w:val="2"/>
          <w:numId w:val="9"/>
        </w:numPr>
        <w:tabs>
          <w:tab w:val="left" w:pos="662"/>
        </w:tabs>
        <w:spacing w:before="121"/>
        <w:ind w:right="116" w:firstLine="204"/>
        <w:jc w:val="both"/>
        <w:rPr>
          <w:sz w:val="28"/>
        </w:rPr>
      </w:pPr>
      <w:r>
        <w:rPr>
          <w:sz w:val="28"/>
        </w:rPr>
        <w:t xml:space="preserve">az </w:t>
      </w:r>
      <w:r>
        <w:rPr>
          <w:i/>
          <w:sz w:val="28"/>
        </w:rPr>
        <w:t xml:space="preserve">a) </w:t>
      </w:r>
      <w:r>
        <w:rPr>
          <w:sz w:val="28"/>
        </w:rPr>
        <w:t>pont alá nem tartozó szakképzési hozzájárulásra kötelezettnek az őt terhelő szociális hozzájárulási adó alapját az éves bevétele és az egészségbiztosítási szervtől származó bevétele</w:t>
      </w:r>
      <w:r>
        <w:rPr>
          <w:spacing w:val="-3"/>
          <w:sz w:val="28"/>
        </w:rPr>
        <w:t xml:space="preserve"> </w:t>
      </w:r>
      <w:r>
        <w:rPr>
          <w:sz w:val="28"/>
        </w:rPr>
        <w:t>arányában,</w:t>
      </w:r>
    </w:p>
    <w:p w:rsidR="00D10A94" w:rsidRDefault="00D10A94">
      <w:pPr>
        <w:jc w:val="both"/>
        <w:rPr>
          <w:sz w:val="28"/>
        </w:rPr>
        <w:sectPr w:rsidR="00D10A94">
          <w:footerReference w:type="default" r:id="rId10"/>
          <w:pgSz w:w="11910" w:h="16840"/>
          <w:pgMar w:top="1320" w:right="1300" w:bottom="1740" w:left="1300" w:header="0" w:footer="1560" w:gutter="0"/>
          <w:cols w:space="708"/>
        </w:sectPr>
      </w:pPr>
    </w:p>
    <w:p w:rsidR="00D10A94" w:rsidRDefault="00A1497C">
      <w:pPr>
        <w:pStyle w:val="Listaszerbekezds"/>
        <w:numPr>
          <w:ilvl w:val="2"/>
          <w:numId w:val="9"/>
        </w:numPr>
        <w:tabs>
          <w:tab w:val="left" w:pos="726"/>
        </w:tabs>
        <w:spacing w:before="81" w:line="237" w:lineRule="auto"/>
        <w:ind w:right="114" w:firstLine="204"/>
        <w:jc w:val="both"/>
        <w:rPr>
          <w:sz w:val="28"/>
        </w:rPr>
      </w:pPr>
      <w:r>
        <w:rPr>
          <w:sz w:val="28"/>
        </w:rPr>
        <w:lastRenderedPageBreak/>
        <w:t>a közhasznú nonprofit gazdasági társaságnak az őt terhelő szociális hozzájárulási adó alapját a számvitelről szóló törvény</w:t>
      </w:r>
      <w:r>
        <w:rPr>
          <w:position w:val="10"/>
          <w:sz w:val="18"/>
        </w:rPr>
        <w:t xml:space="preserve">4 </w:t>
      </w:r>
      <w:r>
        <w:rPr>
          <w:sz w:val="28"/>
        </w:rPr>
        <w:t>szerint megállapított éves árbevételéből a kedvezményezett tevékenysége és a vállalkozási tevékenysége árbevétele</w:t>
      </w:r>
      <w:r>
        <w:rPr>
          <w:spacing w:val="-1"/>
          <w:sz w:val="28"/>
        </w:rPr>
        <w:t xml:space="preserve"> </w:t>
      </w:r>
      <w:r>
        <w:rPr>
          <w:sz w:val="28"/>
        </w:rPr>
        <w:t>arányában</w:t>
      </w:r>
    </w:p>
    <w:p w:rsidR="00D10A94" w:rsidRDefault="00A1497C">
      <w:pPr>
        <w:pStyle w:val="Szvegtrzs"/>
        <w:spacing w:before="124"/>
        <w:ind w:left="116"/>
        <w:jc w:val="both"/>
      </w:pPr>
      <w:proofErr w:type="gramStart"/>
      <w:r>
        <w:t>kell</w:t>
      </w:r>
      <w:proofErr w:type="gramEnd"/>
      <w:r>
        <w:t xml:space="preserve"> megosztania.</w:t>
      </w:r>
    </w:p>
    <w:p w:rsidR="00D10A94" w:rsidRDefault="00D10A94">
      <w:pPr>
        <w:pStyle w:val="Szvegtrzs"/>
        <w:spacing w:before="11"/>
        <w:rPr>
          <w:sz w:val="27"/>
        </w:rPr>
      </w:pPr>
    </w:p>
    <w:p w:rsidR="00D10A94" w:rsidRDefault="00A1497C">
      <w:pPr>
        <w:pStyle w:val="Szvegtrzs"/>
        <w:ind w:left="116"/>
      </w:pPr>
      <w:r>
        <w:rPr>
          <w:spacing w:val="-71"/>
          <w:u w:val="single"/>
        </w:rPr>
        <w:t xml:space="preserve"> </w:t>
      </w:r>
      <w:r>
        <w:rPr>
          <w:u w:val="single"/>
        </w:rPr>
        <w:t>Például:</w:t>
      </w:r>
    </w:p>
    <w:p w:rsidR="00D10A94" w:rsidRDefault="00A1497C">
      <w:pPr>
        <w:pStyle w:val="Szvegtrzs"/>
        <w:spacing w:before="2"/>
        <w:ind w:left="116" w:right="110"/>
        <w:jc w:val="both"/>
      </w:pPr>
      <w:r>
        <w:t>Az</w:t>
      </w:r>
      <w:r>
        <w:rPr>
          <w:spacing w:val="-10"/>
        </w:rPr>
        <w:t xml:space="preserve"> </w:t>
      </w:r>
      <w:r>
        <w:t>egészségügyi</w:t>
      </w:r>
      <w:r>
        <w:rPr>
          <w:spacing w:val="-9"/>
        </w:rPr>
        <w:t xml:space="preserve"> </w:t>
      </w:r>
      <w:r>
        <w:t>szolgáltató</w:t>
      </w:r>
      <w:r>
        <w:rPr>
          <w:spacing w:val="-9"/>
        </w:rPr>
        <w:t xml:space="preserve"> </w:t>
      </w:r>
      <w:r>
        <w:t>árbevétele</w:t>
      </w:r>
      <w:r>
        <w:rPr>
          <w:spacing w:val="-12"/>
        </w:rPr>
        <w:t xml:space="preserve"> </w:t>
      </w:r>
      <w:r>
        <w:t>52</w:t>
      </w:r>
      <w:r>
        <w:rPr>
          <w:spacing w:val="-6"/>
        </w:rPr>
        <w:t xml:space="preserve"> </w:t>
      </w:r>
      <w:r>
        <w:t>000</w:t>
      </w:r>
      <w:r>
        <w:rPr>
          <w:spacing w:val="-8"/>
        </w:rPr>
        <w:t xml:space="preserve"> </w:t>
      </w:r>
      <w:proofErr w:type="spellStart"/>
      <w:r>
        <w:t>eFt</w:t>
      </w:r>
      <w:proofErr w:type="spellEnd"/>
      <w:r>
        <w:t>.</w:t>
      </w:r>
      <w:r>
        <w:rPr>
          <w:spacing w:val="-10"/>
        </w:rPr>
        <w:t xml:space="preserve"> </w:t>
      </w:r>
      <w:r>
        <w:t>Ebből</w:t>
      </w:r>
      <w:r>
        <w:rPr>
          <w:spacing w:val="-7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 xml:space="preserve">egészségbiztosítótól származó bevétel 29 900 </w:t>
      </w:r>
      <w:proofErr w:type="spellStart"/>
      <w:r>
        <w:t>eFt</w:t>
      </w:r>
      <w:proofErr w:type="spellEnd"/>
      <w:r>
        <w:t xml:space="preserve">, a vállalkozási tevékenység árbevétele 22 100 e Ft. A vállalkozásnak 6 fő alkalmazottja van, az éves bérköltség 13 875 </w:t>
      </w:r>
      <w:proofErr w:type="spellStart"/>
      <w:r>
        <w:t>eFt</w:t>
      </w:r>
      <w:proofErr w:type="spellEnd"/>
      <w:r>
        <w:t xml:space="preserve">. A vállalkozás szociális hozzájárulási adóalapja 12 675 </w:t>
      </w:r>
      <w:proofErr w:type="spellStart"/>
      <w:r>
        <w:t>eFt</w:t>
      </w:r>
      <w:proofErr w:type="spellEnd"/>
      <w:r>
        <w:t>, amely egyben a szakképzési hozzájárulás alapja</w:t>
      </w:r>
      <w:r>
        <w:rPr>
          <w:spacing w:val="1"/>
        </w:rPr>
        <w:t xml:space="preserve"> </w:t>
      </w:r>
      <w:r>
        <w:t>is.</w:t>
      </w:r>
    </w:p>
    <w:p w:rsidR="00D10A94" w:rsidRDefault="00D10A94">
      <w:pPr>
        <w:pStyle w:val="Szvegtrzs"/>
        <w:spacing w:before="9"/>
        <w:rPr>
          <w:sz w:val="27"/>
        </w:rPr>
      </w:pPr>
    </w:p>
    <w:p w:rsidR="00D10A94" w:rsidRDefault="00A1497C">
      <w:pPr>
        <w:pStyle w:val="Szvegtrzs"/>
        <w:spacing w:before="1"/>
        <w:ind w:left="116" w:right="119"/>
        <w:jc w:val="both"/>
      </w:pPr>
      <w:r>
        <w:t>A teljes árbevételen belül 57,5</w:t>
      </w:r>
      <w:proofErr w:type="gramStart"/>
      <w:r>
        <w:t>%  az</w:t>
      </w:r>
      <w:proofErr w:type="gramEnd"/>
      <w:r>
        <w:t xml:space="preserve">  egészségbiztosítótól  származó  bevétel  (29 900 </w:t>
      </w:r>
      <w:proofErr w:type="spellStart"/>
      <w:r>
        <w:t>eFt</w:t>
      </w:r>
      <w:proofErr w:type="spellEnd"/>
      <w:r>
        <w:t xml:space="preserve"> / 52 000 </w:t>
      </w:r>
      <w:proofErr w:type="spellStart"/>
      <w:r>
        <w:t>eFt</w:t>
      </w:r>
      <w:proofErr w:type="spellEnd"/>
      <w:r>
        <w:t>), míg 42,5 %-ot képvisel a vállalkozásból származó bevétele.</w:t>
      </w:r>
    </w:p>
    <w:p w:rsidR="00D10A94" w:rsidRDefault="00D10A94">
      <w:pPr>
        <w:pStyle w:val="Szvegtrzs"/>
      </w:pPr>
    </w:p>
    <w:p w:rsidR="00D10A94" w:rsidRDefault="00A1497C">
      <w:pPr>
        <w:pStyle w:val="Szvegtrzs"/>
        <w:spacing w:before="1"/>
        <w:ind w:left="116" w:right="112"/>
        <w:jc w:val="both"/>
      </w:pPr>
      <w:r>
        <w:t xml:space="preserve">A gazdálkodó szakképzési hozzájárulás kötelezettsége a vállalkozási tevékenységből származó bevétel arányában keletkezik, ezért a szociális hozzájárulási adóalapot is ennek megfelelően kell megosztani. 12 675 </w:t>
      </w:r>
      <w:proofErr w:type="spellStart"/>
      <w:r>
        <w:t>eFt</w:t>
      </w:r>
      <w:proofErr w:type="spellEnd"/>
      <w:r>
        <w:t xml:space="preserve"> x 42,5%, azaz 5 386 875 Ft alap után kell a bruttó kötelezettséget megállapítani,</w:t>
      </w:r>
    </w:p>
    <w:p w:rsidR="00D10A94" w:rsidRDefault="00A1497C">
      <w:pPr>
        <w:pStyle w:val="Szvegtrzs"/>
        <w:spacing w:before="1"/>
        <w:ind w:left="116"/>
        <w:jc w:val="both"/>
      </w:pPr>
      <w:proofErr w:type="gramStart"/>
      <w:r>
        <w:t>amely</w:t>
      </w:r>
      <w:proofErr w:type="gramEnd"/>
      <w:r>
        <w:t xml:space="preserve"> 80 803 Ft kötelezettséget jelent.</w:t>
      </w:r>
    </w:p>
    <w:p w:rsidR="00D10A94" w:rsidRDefault="00D10A94">
      <w:pPr>
        <w:pStyle w:val="Szvegtrzs"/>
        <w:rPr>
          <w:sz w:val="30"/>
        </w:rPr>
      </w:pPr>
    </w:p>
    <w:p w:rsidR="00D10A94" w:rsidRDefault="00D10A94">
      <w:pPr>
        <w:pStyle w:val="Szvegtrzs"/>
        <w:spacing w:before="10"/>
        <w:rPr>
          <w:sz w:val="25"/>
        </w:rPr>
      </w:pPr>
    </w:p>
    <w:p w:rsidR="00D10A94" w:rsidRDefault="00A1497C">
      <w:pPr>
        <w:pStyle w:val="Cmsor1"/>
        <w:numPr>
          <w:ilvl w:val="0"/>
          <w:numId w:val="11"/>
        </w:numPr>
        <w:tabs>
          <w:tab w:val="left" w:pos="543"/>
          <w:tab w:val="left" w:pos="544"/>
        </w:tabs>
      </w:pPr>
      <w:r>
        <w:t>A kötelezettség</w:t>
      </w:r>
      <w:r>
        <w:rPr>
          <w:spacing w:val="1"/>
        </w:rPr>
        <w:t xml:space="preserve"> </w:t>
      </w:r>
      <w:r>
        <w:t>csökkentése</w:t>
      </w:r>
    </w:p>
    <w:p w:rsidR="00D10A94" w:rsidRDefault="00D10A94">
      <w:pPr>
        <w:pStyle w:val="Szvegtrzs"/>
        <w:spacing w:before="11"/>
        <w:rPr>
          <w:b/>
          <w:sz w:val="27"/>
        </w:rPr>
      </w:pPr>
    </w:p>
    <w:p w:rsidR="00D10A94" w:rsidRDefault="00A1497C">
      <w:pPr>
        <w:pStyle w:val="Szvegtrzs"/>
        <w:ind w:left="116" w:right="116"/>
        <w:jc w:val="both"/>
      </w:pPr>
      <w:r>
        <w:t xml:space="preserve">A kötelezettség csökkentő tétel (adókedvezmény) megállapításának alapját Magyarország 2021. évi központi költségvetéséről szóló 2020. évi XC. törvény tartalmazza, amely az önköltség összegét 1 200 000 forint/fő/év összegben határozta meg, és a figyelembe vehető </w:t>
      </w:r>
      <w:proofErr w:type="spellStart"/>
      <w:r>
        <w:t>alapnormatíva</w:t>
      </w:r>
      <w:proofErr w:type="spellEnd"/>
      <w:r>
        <w:t xml:space="preserve"> összege 650 000 forint/fő/év.</w:t>
      </w:r>
    </w:p>
    <w:p w:rsidR="00D10A94" w:rsidRDefault="00D10A94">
      <w:pPr>
        <w:pStyle w:val="Szvegtrzs"/>
      </w:pPr>
    </w:p>
    <w:p w:rsidR="00D10A94" w:rsidRDefault="00A1497C">
      <w:pPr>
        <w:pStyle w:val="Szvegtrzs"/>
        <w:spacing w:line="242" w:lineRule="auto"/>
        <w:ind w:left="116" w:right="121"/>
        <w:jc w:val="both"/>
      </w:pPr>
      <w:r>
        <w:t xml:space="preserve">Az önköltség szakmánként alkalmazandó és az </w:t>
      </w:r>
      <w:proofErr w:type="spellStart"/>
      <w:r>
        <w:t>alapnormatíva</w:t>
      </w:r>
      <w:proofErr w:type="spellEnd"/>
      <w:r>
        <w:t xml:space="preserve"> képzési területenként alkalmazandó súlyszorzóját az R. </w:t>
      </w:r>
      <w:proofErr w:type="gramStart"/>
      <w:r>
        <w:t>tartalmazza</w:t>
      </w:r>
      <w:proofErr w:type="gramEnd"/>
      <w:r>
        <w:t>.</w:t>
      </w:r>
    </w:p>
    <w:p w:rsidR="00D10A94" w:rsidRDefault="00D10A94">
      <w:pPr>
        <w:pStyle w:val="Szvegtrzs"/>
        <w:spacing w:before="7"/>
        <w:rPr>
          <w:sz w:val="27"/>
        </w:rPr>
      </w:pPr>
    </w:p>
    <w:p w:rsidR="00D10A94" w:rsidRDefault="00A1497C">
      <w:pPr>
        <w:pStyle w:val="Szvegtrzs"/>
        <w:ind w:left="116" w:right="111"/>
        <w:jc w:val="both"/>
      </w:pPr>
      <w:r>
        <w:t>A szakképzési munkaszerződéssel szakirányú oktatásban részt vevő tanuló, képzésben részt vevő személy esetében a szakmához kapcsolódóan a Kormány rendeletében meghatározott súlyszorzót kell alkalmazni.</w:t>
      </w:r>
    </w:p>
    <w:p w:rsidR="00D10A94" w:rsidRDefault="00D10A94">
      <w:pPr>
        <w:pStyle w:val="Szvegtrzs"/>
        <w:spacing w:before="10"/>
        <w:rPr>
          <w:sz w:val="27"/>
        </w:rPr>
      </w:pPr>
    </w:p>
    <w:p w:rsidR="00D10A94" w:rsidRDefault="00A1497C">
      <w:pPr>
        <w:pStyle w:val="Szvegtrzs"/>
        <w:ind w:left="116"/>
      </w:pPr>
      <w:r>
        <w:t>A tanulószerződéssel gyakorlati képzésben részt vevő tanuló esetében</w:t>
      </w:r>
    </w:p>
    <w:p w:rsidR="00D10A94" w:rsidRDefault="00D10A94">
      <w:pPr>
        <w:pStyle w:val="Szvegtrzs"/>
        <w:rPr>
          <w:sz w:val="20"/>
        </w:rPr>
      </w:pPr>
    </w:p>
    <w:p w:rsidR="00D10A94" w:rsidRDefault="00D10A94">
      <w:pPr>
        <w:pStyle w:val="Szvegtrzs"/>
        <w:rPr>
          <w:sz w:val="20"/>
        </w:rPr>
      </w:pPr>
    </w:p>
    <w:p w:rsidR="00D10A94" w:rsidRDefault="00A1497C">
      <w:pPr>
        <w:pStyle w:val="Szvegtrzs"/>
        <w:spacing w:before="1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2865755</wp:posOffset>
                </wp:positionH>
                <wp:positionV relativeFrom="paragraph">
                  <wp:posOffset>132715</wp:posOffset>
                </wp:positionV>
                <wp:extent cx="1829435" cy="127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4513 4513"/>
                            <a:gd name="T1" fmla="*/ T0 w 2881"/>
                            <a:gd name="T2" fmla="+- 0 7393 4513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78B61" id="Freeform 3" o:spid="_x0000_s1026" style="position:absolute;margin-left:225.65pt;margin-top:10.45pt;width:14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D10A94" w:rsidRDefault="00A1497C">
      <w:pPr>
        <w:spacing w:before="64"/>
        <w:ind w:left="116"/>
        <w:rPr>
          <w:sz w:val="20"/>
        </w:rPr>
      </w:pPr>
      <w:r>
        <w:rPr>
          <w:position w:val="7"/>
          <w:sz w:val="13"/>
        </w:rPr>
        <w:t xml:space="preserve">4 </w:t>
      </w:r>
      <w:r>
        <w:rPr>
          <w:sz w:val="20"/>
        </w:rPr>
        <w:t>2000. évi C. törvény.</w:t>
      </w:r>
    </w:p>
    <w:p w:rsidR="00D10A94" w:rsidRDefault="00D10A94">
      <w:pPr>
        <w:rPr>
          <w:sz w:val="20"/>
        </w:rPr>
        <w:sectPr w:rsidR="00D10A94">
          <w:footerReference w:type="default" r:id="rId11"/>
          <w:pgSz w:w="11910" w:h="16840"/>
          <w:pgMar w:top="1320" w:right="1300" w:bottom="1200" w:left="1300" w:header="0" w:footer="1000" w:gutter="0"/>
          <w:cols w:space="708"/>
        </w:sectPr>
      </w:pPr>
    </w:p>
    <w:p w:rsidR="00D10A94" w:rsidRDefault="00A1497C">
      <w:pPr>
        <w:pStyle w:val="Szvegtrzs"/>
        <w:spacing w:before="71"/>
        <w:ind w:left="116" w:right="114" w:firstLine="707"/>
        <w:jc w:val="both"/>
      </w:pPr>
      <w:proofErr w:type="spellStart"/>
      <w:r>
        <w:lastRenderedPageBreak/>
        <w:t>ba</w:t>
      </w:r>
      <w:proofErr w:type="spellEnd"/>
      <w:r>
        <w:t xml:space="preserve">) a régi </w:t>
      </w:r>
      <w:proofErr w:type="spellStart"/>
      <w:r>
        <w:t>Szkt</w:t>
      </w:r>
      <w:proofErr w:type="spellEnd"/>
      <w:r>
        <w:t>.</w:t>
      </w:r>
      <w:r>
        <w:rPr>
          <w:position w:val="10"/>
          <w:sz w:val="18"/>
        </w:rPr>
        <w:t xml:space="preserve">5 </w:t>
      </w:r>
      <w:r>
        <w:t xml:space="preserve">szerinti Országos Képzési Jegyzékben meghatározott szakképesítéshez, illetve </w:t>
      </w:r>
      <w:proofErr w:type="spellStart"/>
      <w:r>
        <w:t>részszakképesítéshez</w:t>
      </w:r>
      <w:proofErr w:type="spellEnd"/>
      <w:r>
        <w:t xml:space="preserve"> kapcsolódóan a Kormány rendeletében meghatározott súlyszorzót kell alkalmazni,</w:t>
      </w:r>
    </w:p>
    <w:p w:rsidR="00D10A94" w:rsidRDefault="00A1497C">
      <w:pPr>
        <w:pStyle w:val="Szvegtrzs"/>
        <w:spacing w:before="2"/>
        <w:ind w:left="116" w:right="117" w:firstLine="707"/>
        <w:jc w:val="both"/>
      </w:pPr>
      <w:proofErr w:type="spellStart"/>
      <w:r>
        <w:t>bb</w:t>
      </w:r>
      <w:proofErr w:type="spellEnd"/>
      <w:r>
        <w:t xml:space="preserve">) a 104-108. § alkalmazásában szakirányú oktatás alatt a régi </w:t>
      </w:r>
      <w:proofErr w:type="spellStart"/>
      <w:r>
        <w:t>Szkt</w:t>
      </w:r>
      <w:proofErr w:type="spellEnd"/>
      <w:r>
        <w:t xml:space="preserve">. szerinti gyakorlati képzést, szakma alatt régi </w:t>
      </w:r>
      <w:proofErr w:type="spellStart"/>
      <w:r>
        <w:t>Szkt</w:t>
      </w:r>
      <w:proofErr w:type="spellEnd"/>
      <w:r>
        <w:t xml:space="preserve">. szerinti Országos Képzési Jegyzékben meghatározott szakképesítést, </w:t>
      </w:r>
      <w:proofErr w:type="spellStart"/>
      <w:r>
        <w:t>részszakképesítést</w:t>
      </w:r>
      <w:proofErr w:type="spellEnd"/>
      <w:r>
        <w:t xml:space="preserve">, szakképzési munkaszerződés alatt a régi </w:t>
      </w:r>
      <w:proofErr w:type="spellStart"/>
      <w:r>
        <w:t>Szkt</w:t>
      </w:r>
      <w:proofErr w:type="spellEnd"/>
      <w:r>
        <w:t>. szerinti tanulószerződést kell érteni.</w:t>
      </w:r>
    </w:p>
    <w:p w:rsidR="00D10A94" w:rsidRDefault="00D10A94">
      <w:pPr>
        <w:pStyle w:val="Szvegtrzs"/>
      </w:pPr>
    </w:p>
    <w:p w:rsidR="00D10A94" w:rsidRDefault="00A1497C">
      <w:pPr>
        <w:pStyle w:val="Cmsor1"/>
        <w:ind w:left="116" w:right="122" w:firstLine="0"/>
        <w:jc w:val="both"/>
      </w:pPr>
      <w:r>
        <w:t>Az együttműködési megállapodás alapján folyó gyakorlati képzéssel összefüggésben csökkentő tétel nem számolható el.</w:t>
      </w:r>
    </w:p>
    <w:p w:rsidR="00D10A94" w:rsidRDefault="00D10A94">
      <w:pPr>
        <w:pStyle w:val="Szvegtrzs"/>
        <w:spacing w:before="10"/>
        <w:rPr>
          <w:b/>
          <w:sz w:val="27"/>
        </w:rPr>
      </w:pPr>
    </w:p>
    <w:p w:rsidR="00D10A94" w:rsidRDefault="00A1497C">
      <w:pPr>
        <w:pStyle w:val="Listaszerbekezds"/>
        <w:numPr>
          <w:ilvl w:val="1"/>
          <w:numId w:val="8"/>
        </w:numPr>
        <w:tabs>
          <w:tab w:val="left" w:pos="824"/>
          <w:tab w:val="left" w:pos="825"/>
        </w:tabs>
        <w:spacing w:before="0"/>
        <w:ind w:hanging="709"/>
        <w:rPr>
          <w:b/>
          <w:sz w:val="28"/>
        </w:rPr>
      </w:pPr>
      <w:r>
        <w:rPr>
          <w:b/>
          <w:sz w:val="28"/>
        </w:rPr>
        <w:t>Szakképzési munkaszerződés esetén alkalmazható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csökkentés</w:t>
      </w:r>
    </w:p>
    <w:p w:rsidR="00D10A94" w:rsidRDefault="00D10A94">
      <w:pPr>
        <w:pStyle w:val="Szvegtrzs"/>
        <w:rPr>
          <w:b/>
        </w:rPr>
      </w:pPr>
    </w:p>
    <w:p w:rsidR="00D10A94" w:rsidRDefault="00A1497C">
      <w:pPr>
        <w:pStyle w:val="Szvegtrzs"/>
        <w:ind w:left="116" w:right="113"/>
        <w:jc w:val="both"/>
      </w:pPr>
      <w:r>
        <w:t>A csökkentő tétel megállapítása a fenntartói megállapodással rendelkező szakképző intézménnyel tanulói jogviszonyban álló tanulónként, illetve felnőttképzési jogviszonyban álló képzésben részt vevő személyenként a szakirányú oktatás arányosított önköltsége alapján az egynapi mérték és - a szakképző intézményben teljesített oktatási nap kivételével - az adóév munkanapjai számának szorzataként számított összeg figyelembevételével történik.</w:t>
      </w:r>
    </w:p>
    <w:p w:rsidR="00D10A94" w:rsidRDefault="00D10A94">
      <w:pPr>
        <w:pStyle w:val="Szvegtrzs"/>
        <w:spacing w:before="2"/>
        <w:rPr>
          <w:sz w:val="24"/>
        </w:rPr>
      </w:pPr>
    </w:p>
    <w:p w:rsidR="00D10A94" w:rsidRDefault="00A1497C">
      <w:pPr>
        <w:pStyle w:val="Szvegtrzs"/>
        <w:spacing w:before="1"/>
        <w:ind w:left="116" w:right="112"/>
        <w:jc w:val="both"/>
      </w:pPr>
      <w:r>
        <w:t>A szakirányú oktatás arányosított önköltségének adott évfolyamra meghatározott összege a szakirányú oktatás központi költségvetésről szóló törvényben meghatározott önköltségének a szakmánként alkalmazandó súlyszorzó szorzataként számított</w:t>
      </w:r>
      <w:r>
        <w:rPr>
          <w:spacing w:val="1"/>
        </w:rPr>
        <w:t xml:space="preserve"> </w:t>
      </w:r>
      <w:r>
        <w:t>mértéke.</w:t>
      </w:r>
    </w:p>
    <w:p w:rsidR="00D10A94" w:rsidRDefault="00D10A94">
      <w:pPr>
        <w:pStyle w:val="Szvegtrzs"/>
        <w:spacing w:before="9"/>
        <w:rPr>
          <w:sz w:val="27"/>
        </w:rPr>
      </w:pPr>
    </w:p>
    <w:p w:rsidR="00D10A94" w:rsidRDefault="00A1497C">
      <w:pPr>
        <w:pStyle w:val="Szvegtrzs"/>
        <w:spacing w:before="1"/>
        <w:ind w:left="116" w:right="121"/>
        <w:jc w:val="both"/>
      </w:pPr>
      <w:r>
        <w:t>A</w:t>
      </w:r>
      <w:r>
        <w:rPr>
          <w:spacing w:val="-16"/>
        </w:rPr>
        <w:t xml:space="preserve"> </w:t>
      </w:r>
      <w:r>
        <w:t>szakmánként</w:t>
      </w:r>
      <w:r>
        <w:rPr>
          <w:spacing w:val="-14"/>
        </w:rPr>
        <w:t xml:space="preserve"> </w:t>
      </w:r>
      <w:r>
        <w:t>alkalmazandó</w:t>
      </w:r>
      <w:r>
        <w:rPr>
          <w:spacing w:val="-15"/>
        </w:rPr>
        <w:t xml:space="preserve"> </w:t>
      </w:r>
      <w:r>
        <w:t>súlyszorzót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szakmaszorzó</w:t>
      </w:r>
      <w:r>
        <w:rPr>
          <w:spacing w:val="-14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az</w:t>
      </w:r>
      <w:r>
        <w:rPr>
          <w:spacing w:val="-17"/>
        </w:rPr>
        <w:t xml:space="preserve"> </w:t>
      </w:r>
      <w:r>
        <w:t>évfolyami</w:t>
      </w:r>
      <w:r>
        <w:rPr>
          <w:spacing w:val="-14"/>
        </w:rPr>
        <w:t xml:space="preserve"> </w:t>
      </w:r>
      <w:r>
        <w:t>szorzó szorzataként kell</w:t>
      </w:r>
      <w:r>
        <w:rPr>
          <w:spacing w:val="1"/>
        </w:rPr>
        <w:t xml:space="preserve"> </w:t>
      </w:r>
      <w:r>
        <w:t>meghatározni.</w:t>
      </w:r>
    </w:p>
    <w:p w:rsidR="00D10A94" w:rsidRDefault="00A1497C">
      <w:pPr>
        <w:pStyle w:val="Cmsor1"/>
        <w:spacing w:before="268"/>
        <w:ind w:left="116" w:firstLine="0"/>
      </w:pPr>
      <w:r>
        <w:t>A szakmaszorzó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601"/>
        </w:tabs>
        <w:spacing w:before="122"/>
        <w:rPr>
          <w:sz w:val="28"/>
        </w:rPr>
      </w:pPr>
      <w:r>
        <w:rPr>
          <w:sz w:val="28"/>
        </w:rPr>
        <w:t>a bányászat és kohászat ágazatba tartozó szakmák esetében</w:t>
      </w:r>
      <w:r>
        <w:rPr>
          <w:spacing w:val="-8"/>
          <w:sz w:val="28"/>
        </w:rPr>
        <w:t xml:space="preserve"> </w:t>
      </w:r>
      <w:r>
        <w:rPr>
          <w:sz w:val="28"/>
        </w:rPr>
        <w:t>2,42,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601"/>
        </w:tabs>
        <w:spacing w:before="119"/>
        <w:rPr>
          <w:sz w:val="28"/>
        </w:rPr>
      </w:pPr>
      <w:r>
        <w:rPr>
          <w:sz w:val="28"/>
        </w:rPr>
        <w:t>az egészségügyi technika ágazatba tartozó szakmák esetében</w:t>
      </w:r>
      <w:r>
        <w:rPr>
          <w:spacing w:val="-8"/>
          <w:sz w:val="28"/>
        </w:rPr>
        <w:t xml:space="preserve"> </w:t>
      </w:r>
      <w:r>
        <w:rPr>
          <w:sz w:val="28"/>
        </w:rPr>
        <w:t>2,85,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601"/>
        </w:tabs>
        <w:rPr>
          <w:sz w:val="28"/>
        </w:rPr>
      </w:pPr>
      <w:r>
        <w:rPr>
          <w:sz w:val="28"/>
        </w:rPr>
        <w:t>az egészségügy ágazatba tartozó szakmák esetében</w:t>
      </w:r>
      <w:r>
        <w:rPr>
          <w:spacing w:val="-11"/>
          <w:sz w:val="28"/>
        </w:rPr>
        <w:t xml:space="preserve"> </w:t>
      </w:r>
      <w:r>
        <w:rPr>
          <w:sz w:val="28"/>
        </w:rPr>
        <w:t>2,20,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601"/>
        </w:tabs>
        <w:rPr>
          <w:sz w:val="28"/>
        </w:rPr>
      </w:pPr>
      <w:r>
        <w:rPr>
          <w:sz w:val="28"/>
        </w:rPr>
        <w:t>az elektronika és elektrotechnika ágazatba tartozó szakmák</w:t>
      </w:r>
      <w:r>
        <w:rPr>
          <w:spacing w:val="-12"/>
          <w:sz w:val="28"/>
        </w:rPr>
        <w:t xml:space="preserve"> </w:t>
      </w:r>
      <w:r>
        <w:rPr>
          <w:sz w:val="28"/>
        </w:rPr>
        <w:t>esetében</w:t>
      </w:r>
    </w:p>
    <w:p w:rsidR="00D10A94" w:rsidRDefault="00A1497C">
      <w:pPr>
        <w:pStyle w:val="Listaszerbekezds"/>
        <w:numPr>
          <w:ilvl w:val="1"/>
          <w:numId w:val="2"/>
        </w:numPr>
        <w:tabs>
          <w:tab w:val="left" w:pos="1130"/>
        </w:tabs>
        <w:ind w:hanging="306"/>
        <w:rPr>
          <w:sz w:val="28"/>
        </w:rPr>
      </w:pPr>
      <w:r>
        <w:rPr>
          <w:sz w:val="28"/>
        </w:rPr>
        <w:t>2,85, ha a szakma Magyar Képesítési Keretrendszer szintje</w:t>
      </w:r>
      <w:r>
        <w:rPr>
          <w:spacing w:val="-31"/>
          <w:sz w:val="28"/>
        </w:rPr>
        <w:t xml:space="preserve"> </w:t>
      </w:r>
      <w:r>
        <w:rPr>
          <w:sz w:val="28"/>
        </w:rPr>
        <w:t>5,</w:t>
      </w:r>
    </w:p>
    <w:p w:rsidR="00D10A94" w:rsidRDefault="00A1497C">
      <w:pPr>
        <w:pStyle w:val="Listaszerbekezds"/>
        <w:numPr>
          <w:ilvl w:val="1"/>
          <w:numId w:val="2"/>
        </w:numPr>
        <w:tabs>
          <w:tab w:val="left" w:pos="1130"/>
        </w:tabs>
        <w:spacing w:before="119"/>
        <w:ind w:hanging="306"/>
        <w:rPr>
          <w:sz w:val="28"/>
        </w:rPr>
      </w:pPr>
      <w:r>
        <w:rPr>
          <w:sz w:val="28"/>
        </w:rPr>
        <w:t>2,42, ha a szakma Magyar Képesítési Keretrendszer szintje</w:t>
      </w:r>
      <w:r>
        <w:rPr>
          <w:spacing w:val="-29"/>
          <w:sz w:val="28"/>
        </w:rPr>
        <w:t xml:space="preserve"> </w:t>
      </w:r>
      <w:r>
        <w:rPr>
          <w:sz w:val="28"/>
        </w:rPr>
        <w:t>4,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601"/>
        </w:tabs>
        <w:spacing w:before="122"/>
        <w:rPr>
          <w:sz w:val="28"/>
        </w:rPr>
      </w:pPr>
      <w:r>
        <w:rPr>
          <w:sz w:val="28"/>
        </w:rPr>
        <w:t>az élelmiszeripar ágazatba tartozó szakmák esetében</w:t>
      </w:r>
      <w:r>
        <w:rPr>
          <w:spacing w:val="-4"/>
          <w:sz w:val="28"/>
        </w:rPr>
        <w:t xml:space="preserve"> </w:t>
      </w:r>
      <w:r>
        <w:rPr>
          <w:sz w:val="28"/>
        </w:rPr>
        <w:t>2,20,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601"/>
        </w:tabs>
        <w:rPr>
          <w:sz w:val="28"/>
        </w:rPr>
      </w:pPr>
      <w:r>
        <w:rPr>
          <w:sz w:val="28"/>
        </w:rPr>
        <w:t>az építőipar ágazatba tartozó szakmák esetében</w:t>
      </w:r>
      <w:r>
        <w:rPr>
          <w:spacing w:val="-4"/>
          <w:sz w:val="28"/>
        </w:rPr>
        <w:t xml:space="preserve"> </w:t>
      </w:r>
      <w:r>
        <w:rPr>
          <w:sz w:val="28"/>
        </w:rPr>
        <w:t>2,42,</w:t>
      </w:r>
    </w:p>
    <w:p w:rsidR="00D10A94" w:rsidRDefault="00D10A94">
      <w:pPr>
        <w:pStyle w:val="Szvegtrzs"/>
        <w:rPr>
          <w:sz w:val="20"/>
        </w:rPr>
      </w:pPr>
    </w:p>
    <w:p w:rsidR="00D10A94" w:rsidRDefault="00A1497C">
      <w:pPr>
        <w:pStyle w:val="Szvegtrzs"/>
        <w:spacing w:before="3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2865755</wp:posOffset>
                </wp:positionH>
                <wp:positionV relativeFrom="paragraph">
                  <wp:posOffset>207645</wp:posOffset>
                </wp:positionV>
                <wp:extent cx="1829435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4513 4513"/>
                            <a:gd name="T1" fmla="*/ T0 w 2881"/>
                            <a:gd name="T2" fmla="+- 0 7393 4513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561AB" id="Freeform 2" o:spid="_x0000_s1026" style="position:absolute;margin-left:225.65pt;margin-top:16.35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D10A94" w:rsidRDefault="00A1497C">
      <w:pPr>
        <w:spacing w:before="67"/>
        <w:ind w:left="116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 xml:space="preserve">5 </w:t>
      </w:r>
      <w:r>
        <w:rPr>
          <w:rFonts w:ascii="Calibri" w:hAnsi="Calibri"/>
          <w:sz w:val="20"/>
        </w:rPr>
        <w:t>2011. évi CLXXXVII. tv.</w:t>
      </w:r>
    </w:p>
    <w:p w:rsidR="00D10A94" w:rsidRDefault="00D10A94">
      <w:pPr>
        <w:rPr>
          <w:rFonts w:ascii="Calibri" w:hAnsi="Calibri"/>
          <w:sz w:val="20"/>
        </w:rPr>
        <w:sectPr w:rsidR="00D10A94">
          <w:footerReference w:type="default" r:id="rId12"/>
          <w:pgSz w:w="11910" w:h="16840"/>
          <w:pgMar w:top="1320" w:right="1300" w:bottom="1200" w:left="1300" w:header="0" w:footer="1000" w:gutter="0"/>
          <w:pgNumType w:start="5"/>
          <w:cols w:space="708"/>
        </w:sectPr>
      </w:pP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601"/>
        </w:tabs>
        <w:spacing w:before="78"/>
        <w:rPr>
          <w:sz w:val="28"/>
        </w:rPr>
      </w:pPr>
      <w:r>
        <w:rPr>
          <w:sz w:val="28"/>
        </w:rPr>
        <w:lastRenderedPageBreak/>
        <w:t>az épületgépészet ágazatba tartozó szakmák esetében</w:t>
      </w:r>
      <w:r>
        <w:rPr>
          <w:spacing w:val="-4"/>
          <w:sz w:val="28"/>
        </w:rPr>
        <w:t xml:space="preserve"> </w:t>
      </w:r>
      <w:r>
        <w:rPr>
          <w:sz w:val="28"/>
        </w:rPr>
        <w:t>2,42,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601"/>
        </w:tabs>
        <w:spacing w:before="122"/>
        <w:rPr>
          <w:sz w:val="28"/>
        </w:rPr>
      </w:pPr>
      <w:r>
        <w:rPr>
          <w:sz w:val="28"/>
        </w:rPr>
        <w:t>a fa- és bútoripar ágazatba tartozó szakmák esetében</w:t>
      </w:r>
      <w:r>
        <w:rPr>
          <w:spacing w:val="-4"/>
          <w:sz w:val="28"/>
        </w:rPr>
        <w:t xml:space="preserve"> </w:t>
      </w:r>
      <w:r>
        <w:rPr>
          <w:sz w:val="28"/>
        </w:rPr>
        <w:t>2,42,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601"/>
        </w:tabs>
        <w:rPr>
          <w:sz w:val="28"/>
        </w:rPr>
      </w:pPr>
      <w:r>
        <w:rPr>
          <w:sz w:val="28"/>
        </w:rPr>
        <w:t>a gazdálkodás és menedzsment ágazatba tartozó szakmák esetében</w:t>
      </w:r>
      <w:r>
        <w:rPr>
          <w:spacing w:val="-13"/>
          <w:sz w:val="28"/>
        </w:rPr>
        <w:t xml:space="preserve"> </w:t>
      </w:r>
      <w:r>
        <w:rPr>
          <w:sz w:val="28"/>
        </w:rPr>
        <w:t>2,20,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spacing w:before="119"/>
        <w:ind w:left="742" w:hanging="423"/>
        <w:rPr>
          <w:sz w:val="28"/>
        </w:rPr>
      </w:pPr>
      <w:r>
        <w:rPr>
          <w:sz w:val="28"/>
        </w:rPr>
        <w:t>a gépészet ágazatba tartozó szakmák</w:t>
      </w:r>
      <w:r>
        <w:rPr>
          <w:spacing w:val="-2"/>
          <w:sz w:val="28"/>
        </w:rPr>
        <w:t xml:space="preserve"> </w:t>
      </w:r>
      <w:r>
        <w:rPr>
          <w:sz w:val="28"/>
        </w:rPr>
        <w:t>esetében</w:t>
      </w:r>
    </w:p>
    <w:p w:rsidR="00D10A94" w:rsidRDefault="00A1497C">
      <w:pPr>
        <w:pStyle w:val="Listaszerbekezds"/>
        <w:numPr>
          <w:ilvl w:val="1"/>
          <w:numId w:val="2"/>
        </w:numPr>
        <w:tabs>
          <w:tab w:val="left" w:pos="1130"/>
        </w:tabs>
        <w:ind w:hanging="306"/>
        <w:rPr>
          <w:sz w:val="28"/>
        </w:rPr>
      </w:pPr>
      <w:r>
        <w:rPr>
          <w:sz w:val="28"/>
        </w:rPr>
        <w:t>2,85, ha a szakma Magyar Képesítési Keretrendszer szintje</w:t>
      </w:r>
      <w:r>
        <w:rPr>
          <w:spacing w:val="-31"/>
          <w:sz w:val="28"/>
        </w:rPr>
        <w:t xml:space="preserve"> </w:t>
      </w:r>
      <w:r>
        <w:rPr>
          <w:sz w:val="28"/>
        </w:rPr>
        <w:t>5,</w:t>
      </w:r>
    </w:p>
    <w:p w:rsidR="00D10A94" w:rsidRDefault="00A1497C">
      <w:pPr>
        <w:pStyle w:val="Listaszerbekezds"/>
        <w:numPr>
          <w:ilvl w:val="1"/>
          <w:numId w:val="2"/>
        </w:numPr>
        <w:tabs>
          <w:tab w:val="left" w:pos="1130"/>
        </w:tabs>
        <w:spacing w:before="119"/>
        <w:ind w:hanging="306"/>
        <w:rPr>
          <w:sz w:val="28"/>
        </w:rPr>
      </w:pPr>
      <w:r>
        <w:rPr>
          <w:sz w:val="28"/>
        </w:rPr>
        <w:t>2,42, ha a szakma Magyar Képesítési Keretrendszer szintje</w:t>
      </w:r>
      <w:r>
        <w:rPr>
          <w:spacing w:val="-28"/>
          <w:sz w:val="28"/>
        </w:rPr>
        <w:t xml:space="preserve"> </w:t>
      </w:r>
      <w:r>
        <w:rPr>
          <w:sz w:val="28"/>
        </w:rPr>
        <w:t>4,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ind w:left="742" w:hanging="423"/>
        <w:rPr>
          <w:sz w:val="28"/>
        </w:rPr>
      </w:pPr>
      <w:r>
        <w:rPr>
          <w:sz w:val="28"/>
        </w:rPr>
        <w:t>a honvédelem ágazatba tartozó szakmák esetében</w:t>
      </w:r>
      <w:r>
        <w:rPr>
          <w:spacing w:val="-8"/>
          <w:sz w:val="28"/>
        </w:rPr>
        <w:t xml:space="preserve"> </w:t>
      </w:r>
      <w:r>
        <w:rPr>
          <w:sz w:val="28"/>
        </w:rPr>
        <w:t>2,20,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spacing w:before="122"/>
        <w:ind w:left="742" w:hanging="423"/>
        <w:rPr>
          <w:sz w:val="28"/>
        </w:rPr>
      </w:pPr>
      <w:r>
        <w:rPr>
          <w:sz w:val="28"/>
        </w:rPr>
        <w:t>az informatika és távközlés ágazatba tartozó szakmák esetében</w:t>
      </w:r>
      <w:r>
        <w:rPr>
          <w:spacing w:val="-13"/>
          <w:sz w:val="28"/>
        </w:rPr>
        <w:t xml:space="preserve"> </w:t>
      </w:r>
      <w:r>
        <w:rPr>
          <w:sz w:val="28"/>
        </w:rPr>
        <w:t>2,20,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ind w:left="742" w:hanging="423"/>
        <w:rPr>
          <w:sz w:val="28"/>
        </w:rPr>
      </w:pPr>
      <w:r>
        <w:rPr>
          <w:sz w:val="28"/>
        </w:rPr>
        <w:t>a kereskedelem ágazatba tartozó szakmák esetében</w:t>
      </w:r>
      <w:r>
        <w:rPr>
          <w:spacing w:val="-11"/>
          <w:sz w:val="28"/>
        </w:rPr>
        <w:t xml:space="preserve"> </w:t>
      </w:r>
      <w:r>
        <w:rPr>
          <w:sz w:val="28"/>
        </w:rPr>
        <w:t>2,20,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ind w:left="742" w:hanging="423"/>
        <w:rPr>
          <w:sz w:val="28"/>
        </w:rPr>
      </w:pPr>
      <w:r>
        <w:rPr>
          <w:sz w:val="28"/>
        </w:rPr>
        <w:t>a környezetvédelem és vízügy ágazatba tartozó szakmák</w:t>
      </w:r>
      <w:r>
        <w:rPr>
          <w:spacing w:val="-14"/>
          <w:sz w:val="28"/>
        </w:rPr>
        <w:t xml:space="preserve"> </w:t>
      </w:r>
      <w:r>
        <w:rPr>
          <w:sz w:val="28"/>
        </w:rPr>
        <w:t>esetében</w:t>
      </w:r>
    </w:p>
    <w:p w:rsidR="00D10A94" w:rsidRDefault="00A1497C">
      <w:pPr>
        <w:pStyle w:val="Listaszerbekezds"/>
        <w:numPr>
          <w:ilvl w:val="1"/>
          <w:numId w:val="2"/>
        </w:numPr>
        <w:tabs>
          <w:tab w:val="left" w:pos="1130"/>
        </w:tabs>
        <w:ind w:hanging="306"/>
        <w:rPr>
          <w:sz w:val="28"/>
        </w:rPr>
      </w:pPr>
      <w:r>
        <w:rPr>
          <w:sz w:val="28"/>
        </w:rPr>
        <w:t>2,85, ha a szakma Magyar Képesítési Keretrendszer szintje</w:t>
      </w:r>
      <w:r>
        <w:rPr>
          <w:spacing w:val="-31"/>
          <w:sz w:val="28"/>
        </w:rPr>
        <w:t xml:space="preserve"> </w:t>
      </w:r>
      <w:r>
        <w:rPr>
          <w:sz w:val="28"/>
        </w:rPr>
        <w:t>5,</w:t>
      </w:r>
    </w:p>
    <w:p w:rsidR="00D10A94" w:rsidRDefault="00A1497C">
      <w:pPr>
        <w:pStyle w:val="Listaszerbekezds"/>
        <w:numPr>
          <w:ilvl w:val="1"/>
          <w:numId w:val="2"/>
        </w:numPr>
        <w:tabs>
          <w:tab w:val="left" w:pos="1130"/>
        </w:tabs>
        <w:spacing w:before="119"/>
        <w:ind w:hanging="306"/>
        <w:rPr>
          <w:sz w:val="28"/>
        </w:rPr>
      </w:pPr>
      <w:r>
        <w:rPr>
          <w:sz w:val="28"/>
        </w:rPr>
        <w:t>2,42, ha a szakma Magyar Képesítési Keretrendszer szintje</w:t>
      </w:r>
      <w:r>
        <w:rPr>
          <w:spacing w:val="-31"/>
          <w:sz w:val="28"/>
        </w:rPr>
        <w:t xml:space="preserve"> </w:t>
      </w:r>
      <w:r>
        <w:rPr>
          <w:sz w:val="28"/>
        </w:rPr>
        <w:t>4,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ind w:left="742" w:hanging="423"/>
        <w:rPr>
          <w:sz w:val="28"/>
        </w:rPr>
      </w:pPr>
      <w:r>
        <w:rPr>
          <w:sz w:val="28"/>
        </w:rPr>
        <w:t>a közlekedés és szállítmányozás ágazatba tartozó szakmák esetében</w:t>
      </w:r>
      <w:r>
        <w:rPr>
          <w:spacing w:val="-26"/>
          <w:sz w:val="28"/>
        </w:rPr>
        <w:t xml:space="preserve"> </w:t>
      </w:r>
      <w:r>
        <w:rPr>
          <w:sz w:val="28"/>
        </w:rPr>
        <w:t>2,20,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spacing w:before="119"/>
        <w:ind w:left="742" w:hanging="423"/>
        <w:rPr>
          <w:sz w:val="28"/>
        </w:rPr>
      </w:pPr>
      <w:r>
        <w:rPr>
          <w:sz w:val="28"/>
        </w:rPr>
        <w:t>a kreatív ágazatba tartozó szakmák esetében</w:t>
      </w:r>
      <w:r>
        <w:rPr>
          <w:spacing w:val="-3"/>
          <w:sz w:val="28"/>
        </w:rPr>
        <w:t xml:space="preserve"> </w:t>
      </w:r>
      <w:r>
        <w:rPr>
          <w:sz w:val="28"/>
        </w:rPr>
        <w:t>2,42,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spacing w:before="122"/>
        <w:ind w:left="742" w:hanging="423"/>
        <w:rPr>
          <w:sz w:val="28"/>
        </w:rPr>
      </w:pPr>
      <w:r>
        <w:rPr>
          <w:sz w:val="28"/>
        </w:rPr>
        <w:t>a mezőgazdaság és erdészet ágazatba tartozó szakmák</w:t>
      </w:r>
      <w:r>
        <w:rPr>
          <w:spacing w:val="-5"/>
          <w:sz w:val="28"/>
        </w:rPr>
        <w:t xml:space="preserve"> </w:t>
      </w:r>
      <w:r>
        <w:rPr>
          <w:sz w:val="28"/>
        </w:rPr>
        <w:t>esetében</w:t>
      </w:r>
    </w:p>
    <w:p w:rsidR="00D10A94" w:rsidRDefault="00A1497C">
      <w:pPr>
        <w:pStyle w:val="Listaszerbekezds"/>
        <w:numPr>
          <w:ilvl w:val="1"/>
          <w:numId w:val="2"/>
        </w:numPr>
        <w:tabs>
          <w:tab w:val="left" w:pos="1130"/>
        </w:tabs>
        <w:ind w:hanging="306"/>
        <w:rPr>
          <w:sz w:val="28"/>
        </w:rPr>
      </w:pPr>
      <w:r>
        <w:rPr>
          <w:sz w:val="28"/>
        </w:rPr>
        <w:t>2,85, ha a szakma Magyar Képesítési Keretrendszer szintje</w:t>
      </w:r>
      <w:r>
        <w:rPr>
          <w:spacing w:val="-31"/>
          <w:sz w:val="28"/>
        </w:rPr>
        <w:t xml:space="preserve"> </w:t>
      </w:r>
      <w:r>
        <w:rPr>
          <w:sz w:val="28"/>
        </w:rPr>
        <w:t>5,</w:t>
      </w:r>
    </w:p>
    <w:p w:rsidR="00D10A94" w:rsidRDefault="00A1497C">
      <w:pPr>
        <w:pStyle w:val="Listaszerbekezds"/>
        <w:numPr>
          <w:ilvl w:val="1"/>
          <w:numId w:val="2"/>
        </w:numPr>
        <w:tabs>
          <w:tab w:val="left" w:pos="1130"/>
        </w:tabs>
        <w:ind w:hanging="306"/>
        <w:rPr>
          <w:sz w:val="28"/>
        </w:rPr>
      </w:pPr>
      <w:r>
        <w:rPr>
          <w:sz w:val="28"/>
        </w:rPr>
        <w:t>2,42, ha a szakma Magyar Képesítési Keretrendszer szintje</w:t>
      </w:r>
      <w:r>
        <w:rPr>
          <w:spacing w:val="-31"/>
          <w:sz w:val="28"/>
        </w:rPr>
        <w:t xml:space="preserve"> </w:t>
      </w:r>
      <w:r>
        <w:rPr>
          <w:sz w:val="28"/>
        </w:rPr>
        <w:t>4,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ind w:left="742" w:hanging="423"/>
        <w:rPr>
          <w:sz w:val="28"/>
        </w:rPr>
      </w:pPr>
      <w:r>
        <w:rPr>
          <w:sz w:val="28"/>
        </w:rPr>
        <w:t>a rendészet és közszolgálat ágazatba tartozó szakmák esetében</w:t>
      </w:r>
      <w:r>
        <w:rPr>
          <w:spacing w:val="-34"/>
          <w:sz w:val="28"/>
        </w:rPr>
        <w:t xml:space="preserve"> </w:t>
      </w:r>
      <w:r>
        <w:rPr>
          <w:sz w:val="28"/>
        </w:rPr>
        <w:t>2,20,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0"/>
        </w:tabs>
        <w:spacing w:before="119"/>
        <w:ind w:left="739" w:hanging="420"/>
        <w:rPr>
          <w:sz w:val="28"/>
        </w:rPr>
      </w:pPr>
      <w:r>
        <w:rPr>
          <w:sz w:val="28"/>
        </w:rPr>
        <w:t>a specializált gép- és járműgyártás ágazatba tartozó szakmák esetében</w:t>
      </w:r>
      <w:r>
        <w:rPr>
          <w:spacing w:val="-44"/>
          <w:sz w:val="28"/>
        </w:rPr>
        <w:t xml:space="preserve"> </w:t>
      </w:r>
      <w:r>
        <w:rPr>
          <w:sz w:val="28"/>
        </w:rPr>
        <w:t>2,85,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ind w:left="742" w:hanging="423"/>
        <w:rPr>
          <w:sz w:val="28"/>
        </w:rPr>
      </w:pPr>
      <w:r>
        <w:rPr>
          <w:sz w:val="28"/>
        </w:rPr>
        <w:t>a sport ágazatba tartozó szakmák esetében</w:t>
      </w:r>
      <w:r>
        <w:rPr>
          <w:spacing w:val="-8"/>
          <w:sz w:val="28"/>
        </w:rPr>
        <w:t xml:space="preserve"> </w:t>
      </w:r>
      <w:r>
        <w:rPr>
          <w:sz w:val="28"/>
        </w:rPr>
        <w:t>2,20,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spacing w:before="122"/>
        <w:ind w:left="742" w:hanging="423"/>
        <w:rPr>
          <w:sz w:val="28"/>
        </w:rPr>
      </w:pPr>
      <w:r>
        <w:rPr>
          <w:sz w:val="28"/>
        </w:rPr>
        <w:t>a szépészet ágazatba tartozó szakmák esetében</w:t>
      </w:r>
      <w:r>
        <w:rPr>
          <w:spacing w:val="-12"/>
          <w:sz w:val="28"/>
        </w:rPr>
        <w:t xml:space="preserve"> </w:t>
      </w:r>
      <w:r>
        <w:rPr>
          <w:sz w:val="28"/>
        </w:rPr>
        <w:t>2,42,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ind w:left="742" w:hanging="423"/>
        <w:rPr>
          <w:sz w:val="28"/>
        </w:rPr>
      </w:pPr>
      <w:r>
        <w:rPr>
          <w:sz w:val="28"/>
        </w:rPr>
        <w:t>a szociális ágazatba tartozó szakmák esetében</w:t>
      </w:r>
      <w:r>
        <w:rPr>
          <w:spacing w:val="-4"/>
          <w:sz w:val="28"/>
        </w:rPr>
        <w:t xml:space="preserve"> </w:t>
      </w:r>
      <w:r>
        <w:rPr>
          <w:sz w:val="28"/>
        </w:rPr>
        <w:t>2,20,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spacing w:before="119"/>
        <w:ind w:left="742" w:hanging="423"/>
        <w:rPr>
          <w:sz w:val="28"/>
        </w:rPr>
      </w:pPr>
      <w:r>
        <w:rPr>
          <w:sz w:val="28"/>
        </w:rPr>
        <w:t>a turizmus-vendéglátás ágazatba tartozó szakmák esetében</w:t>
      </w:r>
      <w:r>
        <w:rPr>
          <w:spacing w:val="-9"/>
          <w:sz w:val="28"/>
        </w:rPr>
        <w:t xml:space="preserve"> </w:t>
      </w:r>
      <w:r>
        <w:rPr>
          <w:sz w:val="28"/>
        </w:rPr>
        <w:t>2,20,</w:t>
      </w:r>
    </w:p>
    <w:p w:rsidR="00D10A94" w:rsidRDefault="00A1497C">
      <w:pPr>
        <w:pStyle w:val="Listaszerbekezds"/>
        <w:numPr>
          <w:ilvl w:val="0"/>
          <w:numId w:val="2"/>
        </w:numPr>
        <w:tabs>
          <w:tab w:val="left" w:pos="743"/>
        </w:tabs>
        <w:ind w:left="742" w:hanging="423"/>
        <w:rPr>
          <w:sz w:val="28"/>
        </w:rPr>
      </w:pPr>
      <w:r>
        <w:rPr>
          <w:sz w:val="28"/>
        </w:rPr>
        <w:t>a vegyipar ágazatba tartozó szakmák</w:t>
      </w:r>
      <w:r>
        <w:rPr>
          <w:spacing w:val="-3"/>
          <w:sz w:val="28"/>
        </w:rPr>
        <w:t xml:space="preserve"> </w:t>
      </w:r>
      <w:r>
        <w:rPr>
          <w:sz w:val="28"/>
        </w:rPr>
        <w:t>esetében</w:t>
      </w:r>
    </w:p>
    <w:p w:rsidR="00D10A94" w:rsidRDefault="00A1497C">
      <w:pPr>
        <w:pStyle w:val="Listaszerbekezds"/>
        <w:numPr>
          <w:ilvl w:val="1"/>
          <w:numId w:val="2"/>
        </w:numPr>
        <w:tabs>
          <w:tab w:val="left" w:pos="1130"/>
        </w:tabs>
        <w:ind w:hanging="306"/>
        <w:rPr>
          <w:sz w:val="28"/>
        </w:rPr>
      </w:pPr>
      <w:r>
        <w:rPr>
          <w:sz w:val="28"/>
        </w:rPr>
        <w:t>2,85, ha a szakma Magyar Képesítési Keretrendszer szintje</w:t>
      </w:r>
      <w:r>
        <w:rPr>
          <w:spacing w:val="-31"/>
          <w:sz w:val="28"/>
        </w:rPr>
        <w:t xml:space="preserve"> </w:t>
      </w:r>
      <w:r>
        <w:rPr>
          <w:sz w:val="28"/>
        </w:rPr>
        <w:t>5,</w:t>
      </w:r>
    </w:p>
    <w:p w:rsidR="00D10A94" w:rsidRDefault="00A1497C">
      <w:pPr>
        <w:pStyle w:val="Listaszerbekezds"/>
        <w:numPr>
          <w:ilvl w:val="1"/>
          <w:numId w:val="2"/>
        </w:numPr>
        <w:tabs>
          <w:tab w:val="left" w:pos="1130"/>
        </w:tabs>
        <w:ind w:hanging="306"/>
        <w:rPr>
          <w:sz w:val="28"/>
        </w:rPr>
      </w:pPr>
      <w:r>
        <w:rPr>
          <w:sz w:val="28"/>
        </w:rPr>
        <w:t>2,42, ha a szakma Magyar Képesítési Keretrendszer szintje</w:t>
      </w:r>
      <w:r>
        <w:rPr>
          <w:spacing w:val="-29"/>
          <w:sz w:val="28"/>
        </w:rPr>
        <w:t xml:space="preserve"> </w:t>
      </w:r>
      <w:r>
        <w:rPr>
          <w:sz w:val="28"/>
        </w:rPr>
        <w:t>4.</w:t>
      </w:r>
    </w:p>
    <w:p w:rsidR="00D10A94" w:rsidRDefault="00D10A94">
      <w:pPr>
        <w:pStyle w:val="Szvegtrzs"/>
        <w:spacing w:before="1"/>
      </w:pPr>
    </w:p>
    <w:p w:rsidR="00D10A94" w:rsidRDefault="00A1497C">
      <w:pPr>
        <w:pStyle w:val="Cmsor1"/>
        <w:ind w:left="320" w:firstLine="0"/>
      </w:pPr>
      <w:r>
        <w:t>Az évfolyami szorzó, ha a szakirányú oktatás képzési ideje</w:t>
      </w:r>
    </w:p>
    <w:p w:rsidR="00D10A94" w:rsidRDefault="00A1497C">
      <w:pPr>
        <w:pStyle w:val="Listaszerbekezds"/>
        <w:numPr>
          <w:ilvl w:val="0"/>
          <w:numId w:val="7"/>
        </w:numPr>
        <w:tabs>
          <w:tab w:val="left" w:pos="626"/>
        </w:tabs>
        <w:ind w:hanging="306"/>
        <w:rPr>
          <w:sz w:val="28"/>
        </w:rPr>
      </w:pPr>
      <w:r>
        <w:rPr>
          <w:sz w:val="28"/>
        </w:rPr>
        <w:t>legfeljebb 1 év,</w:t>
      </w:r>
      <w:r>
        <w:rPr>
          <w:spacing w:val="-6"/>
          <w:sz w:val="28"/>
        </w:rPr>
        <w:t xml:space="preserve"> </w:t>
      </w:r>
      <w:r>
        <w:rPr>
          <w:sz w:val="28"/>
        </w:rPr>
        <w:t>1,00,</w:t>
      </w:r>
    </w:p>
    <w:p w:rsidR="00D10A94" w:rsidRDefault="00A1497C">
      <w:pPr>
        <w:pStyle w:val="Listaszerbekezds"/>
        <w:numPr>
          <w:ilvl w:val="0"/>
          <w:numId w:val="7"/>
        </w:numPr>
        <w:tabs>
          <w:tab w:val="left" w:pos="626"/>
        </w:tabs>
        <w:ind w:hanging="306"/>
        <w:rPr>
          <w:sz w:val="28"/>
        </w:rPr>
      </w:pPr>
      <w:r>
        <w:rPr>
          <w:sz w:val="28"/>
        </w:rPr>
        <w:t>legfeljebb 2</w:t>
      </w:r>
      <w:r>
        <w:rPr>
          <w:spacing w:val="-3"/>
          <w:sz w:val="28"/>
        </w:rPr>
        <w:t xml:space="preserve"> </w:t>
      </w:r>
      <w:r>
        <w:rPr>
          <w:sz w:val="28"/>
        </w:rPr>
        <w:t>év</w:t>
      </w:r>
    </w:p>
    <w:p w:rsidR="00D10A94" w:rsidRDefault="00A1497C">
      <w:pPr>
        <w:pStyle w:val="Szvegtrzs"/>
        <w:spacing w:before="119"/>
        <w:ind w:left="824"/>
      </w:pPr>
      <w:proofErr w:type="spellStart"/>
      <w:r>
        <w:rPr>
          <w:i/>
        </w:rPr>
        <w:t>ba</w:t>
      </w:r>
      <w:proofErr w:type="spellEnd"/>
      <w:r>
        <w:rPr>
          <w:i/>
        </w:rPr>
        <w:t xml:space="preserve">) </w:t>
      </w:r>
      <w:r>
        <w:t>az első évfolyamon 1,20,</w:t>
      </w:r>
    </w:p>
    <w:p w:rsidR="00D10A94" w:rsidRDefault="00A1497C">
      <w:pPr>
        <w:pStyle w:val="Szvegtrzs"/>
        <w:spacing w:before="120"/>
        <w:ind w:left="824"/>
      </w:pPr>
      <w:proofErr w:type="spellStart"/>
      <w:r>
        <w:rPr>
          <w:i/>
        </w:rPr>
        <w:t>bb</w:t>
      </w:r>
      <w:proofErr w:type="spellEnd"/>
      <w:r>
        <w:rPr>
          <w:i/>
        </w:rPr>
        <w:t xml:space="preserve">) </w:t>
      </w:r>
      <w:r>
        <w:t>a második évfolyamon 0,80,</w:t>
      </w:r>
    </w:p>
    <w:p w:rsidR="00D10A94" w:rsidRDefault="00D10A94">
      <w:pPr>
        <w:sectPr w:rsidR="00D10A94">
          <w:pgSz w:w="11910" w:h="16840"/>
          <w:pgMar w:top="1320" w:right="1300" w:bottom="1200" w:left="1300" w:header="0" w:footer="1000" w:gutter="0"/>
          <w:cols w:space="708"/>
        </w:sectPr>
      </w:pPr>
    </w:p>
    <w:p w:rsidR="00D10A94" w:rsidRDefault="00A1497C">
      <w:pPr>
        <w:pStyle w:val="Listaszerbekezds"/>
        <w:numPr>
          <w:ilvl w:val="0"/>
          <w:numId w:val="7"/>
        </w:numPr>
        <w:tabs>
          <w:tab w:val="left" w:pos="609"/>
        </w:tabs>
        <w:spacing w:before="78"/>
        <w:ind w:left="608" w:hanging="289"/>
        <w:rPr>
          <w:sz w:val="28"/>
        </w:rPr>
      </w:pPr>
      <w:r>
        <w:rPr>
          <w:sz w:val="28"/>
        </w:rPr>
        <w:lastRenderedPageBreak/>
        <w:t>legfeljebb 3 év</w:t>
      </w:r>
    </w:p>
    <w:p w:rsidR="00D10A94" w:rsidRDefault="00A1497C">
      <w:pPr>
        <w:pStyle w:val="Szvegtrzs"/>
        <w:spacing w:before="122"/>
        <w:ind w:left="824"/>
      </w:pPr>
      <w:proofErr w:type="spellStart"/>
      <w:r>
        <w:rPr>
          <w:i/>
        </w:rPr>
        <w:t>ca</w:t>
      </w:r>
      <w:proofErr w:type="spellEnd"/>
      <w:r>
        <w:rPr>
          <w:i/>
        </w:rPr>
        <w:t xml:space="preserve">) </w:t>
      </w:r>
      <w:r>
        <w:t>az első évfolyamon 1,20,</w:t>
      </w:r>
    </w:p>
    <w:p w:rsidR="00D10A94" w:rsidRDefault="00A1497C">
      <w:pPr>
        <w:pStyle w:val="Szvegtrzs"/>
        <w:spacing w:before="120"/>
        <w:ind w:left="824"/>
      </w:pPr>
      <w:proofErr w:type="spellStart"/>
      <w:r>
        <w:rPr>
          <w:i/>
        </w:rPr>
        <w:t>cb</w:t>
      </w:r>
      <w:proofErr w:type="spellEnd"/>
      <w:r>
        <w:rPr>
          <w:i/>
        </w:rPr>
        <w:t xml:space="preserve">) </w:t>
      </w:r>
      <w:r>
        <w:t>a második évfolyamon 1,00,</w:t>
      </w:r>
    </w:p>
    <w:p w:rsidR="00D10A94" w:rsidRDefault="00A1497C">
      <w:pPr>
        <w:pStyle w:val="Szvegtrzs"/>
        <w:spacing w:before="119"/>
        <w:ind w:left="476"/>
      </w:pPr>
      <w:proofErr w:type="spellStart"/>
      <w:r>
        <w:rPr>
          <w:i/>
        </w:rPr>
        <w:t>cc</w:t>
      </w:r>
      <w:proofErr w:type="spellEnd"/>
      <w:r>
        <w:rPr>
          <w:i/>
        </w:rPr>
        <w:t xml:space="preserve">) </w:t>
      </w:r>
      <w:r>
        <w:t>a harmadik évfolyamon 0,80.</w:t>
      </w:r>
    </w:p>
    <w:p w:rsidR="00D10A94" w:rsidRDefault="00D10A94">
      <w:pPr>
        <w:pStyle w:val="Szvegtrzs"/>
        <w:spacing w:before="4"/>
        <w:rPr>
          <w:sz w:val="38"/>
        </w:rPr>
      </w:pPr>
    </w:p>
    <w:p w:rsidR="00D10A94" w:rsidRDefault="00A1497C">
      <w:pPr>
        <w:pStyle w:val="Cmsor1"/>
        <w:numPr>
          <w:ilvl w:val="1"/>
          <w:numId w:val="8"/>
        </w:numPr>
        <w:tabs>
          <w:tab w:val="left" w:pos="824"/>
          <w:tab w:val="left" w:pos="825"/>
        </w:tabs>
        <w:ind w:hanging="709"/>
      </w:pPr>
      <w:r>
        <w:t>Tanulószerződés esetén</w:t>
      </w:r>
    </w:p>
    <w:p w:rsidR="00D10A94" w:rsidRDefault="00D10A94">
      <w:pPr>
        <w:pStyle w:val="Szvegtrzs"/>
        <w:spacing w:before="2"/>
        <w:rPr>
          <w:b/>
        </w:rPr>
      </w:pPr>
    </w:p>
    <w:p w:rsidR="00D10A94" w:rsidRDefault="00A1497C">
      <w:pPr>
        <w:pStyle w:val="Szvegtrzs"/>
        <w:ind w:left="116" w:right="111"/>
        <w:jc w:val="both"/>
      </w:pPr>
      <w:r>
        <w:t>A csökkentő tételt a fenntartói megállapodással rendelkező szakképző intézménnyel tanulói jogviszonyban álló tanulónként, illetve felnőttképzési jogviszonyban álló képzésben részt vevő személyenként a szakirányú oktatás arányosított</w:t>
      </w:r>
      <w:r>
        <w:rPr>
          <w:spacing w:val="-17"/>
        </w:rPr>
        <w:t xml:space="preserve"> </w:t>
      </w:r>
      <w:r>
        <w:t>önköltsége</w:t>
      </w:r>
      <w:r>
        <w:rPr>
          <w:spacing w:val="-16"/>
        </w:rPr>
        <w:t xml:space="preserve"> </w:t>
      </w:r>
      <w:r>
        <w:t>alapján</w:t>
      </w:r>
      <w:r>
        <w:rPr>
          <w:spacing w:val="-15"/>
        </w:rPr>
        <w:t xml:space="preserve"> </w:t>
      </w:r>
      <w:r>
        <w:t>az</w:t>
      </w:r>
      <w:r>
        <w:rPr>
          <w:spacing w:val="-16"/>
        </w:rPr>
        <w:t xml:space="preserve"> </w:t>
      </w:r>
      <w:r>
        <w:t>egynapi</w:t>
      </w:r>
      <w:r>
        <w:rPr>
          <w:spacing w:val="-17"/>
        </w:rPr>
        <w:t xml:space="preserve"> </w:t>
      </w:r>
      <w:r>
        <w:t>mérték</w:t>
      </w:r>
      <w:r>
        <w:rPr>
          <w:spacing w:val="-15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‒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szakképző</w:t>
      </w:r>
      <w:r>
        <w:rPr>
          <w:spacing w:val="-15"/>
        </w:rPr>
        <w:t xml:space="preserve"> </w:t>
      </w:r>
      <w:r>
        <w:t>intézményben teljesített</w:t>
      </w:r>
      <w:r>
        <w:rPr>
          <w:spacing w:val="-16"/>
        </w:rPr>
        <w:t xml:space="preserve"> </w:t>
      </w:r>
      <w:r>
        <w:t>oktatási</w:t>
      </w:r>
      <w:r>
        <w:rPr>
          <w:spacing w:val="-15"/>
        </w:rPr>
        <w:t xml:space="preserve"> </w:t>
      </w:r>
      <w:r>
        <w:t>nap</w:t>
      </w:r>
      <w:r>
        <w:rPr>
          <w:spacing w:val="-15"/>
        </w:rPr>
        <w:t xml:space="preserve"> </w:t>
      </w:r>
      <w:r>
        <w:t>kivételével</w:t>
      </w:r>
      <w:r>
        <w:rPr>
          <w:spacing w:val="-16"/>
        </w:rPr>
        <w:t xml:space="preserve"> </w:t>
      </w:r>
      <w:r>
        <w:t>‒</w:t>
      </w:r>
      <w:r>
        <w:rPr>
          <w:spacing w:val="-16"/>
        </w:rPr>
        <w:t xml:space="preserve"> </w:t>
      </w:r>
      <w:r>
        <w:t>az</w:t>
      </w:r>
      <w:r>
        <w:rPr>
          <w:spacing w:val="-15"/>
        </w:rPr>
        <w:t xml:space="preserve"> </w:t>
      </w:r>
      <w:r>
        <w:t>adóév</w:t>
      </w:r>
      <w:r>
        <w:rPr>
          <w:spacing w:val="-14"/>
        </w:rPr>
        <w:t xml:space="preserve"> </w:t>
      </w:r>
      <w:r>
        <w:t>munkanapjai</w:t>
      </w:r>
      <w:r>
        <w:rPr>
          <w:spacing w:val="-17"/>
        </w:rPr>
        <w:t xml:space="preserve"> </w:t>
      </w:r>
      <w:r>
        <w:t>számának</w:t>
      </w:r>
      <w:r>
        <w:rPr>
          <w:spacing w:val="-15"/>
        </w:rPr>
        <w:t xml:space="preserve"> </w:t>
      </w:r>
      <w:r>
        <w:t xml:space="preserve">szorzataként számított összege alapján kell meghatározni, azzal, hogy a 2020. január 1-jét megelőzően érvényes Országos Képzési Jegyzékben meghatározott szakképesítések kifutó rendszerben alkalmazandó súlyszorzóját a R. 4/A. </w:t>
      </w:r>
      <w:proofErr w:type="gramStart"/>
      <w:r>
        <w:t>melléklete</w:t>
      </w:r>
      <w:proofErr w:type="gramEnd"/>
      <w:r>
        <w:t xml:space="preserve"> szerint kell figyelembe</w:t>
      </w:r>
      <w:r>
        <w:rPr>
          <w:spacing w:val="-2"/>
        </w:rPr>
        <w:t xml:space="preserve"> </w:t>
      </w:r>
      <w:r>
        <w:t>venni.</w:t>
      </w:r>
    </w:p>
    <w:p w:rsidR="00D10A94" w:rsidRDefault="00D10A94">
      <w:pPr>
        <w:pStyle w:val="Szvegtrzs"/>
        <w:spacing w:before="11"/>
        <w:rPr>
          <w:sz w:val="27"/>
        </w:rPr>
      </w:pPr>
    </w:p>
    <w:p w:rsidR="00D10A94" w:rsidRDefault="00A1497C">
      <w:pPr>
        <w:pStyle w:val="Cmsor1"/>
        <w:numPr>
          <w:ilvl w:val="1"/>
          <w:numId w:val="8"/>
        </w:numPr>
        <w:tabs>
          <w:tab w:val="left" w:pos="824"/>
          <w:tab w:val="left" w:pos="825"/>
        </w:tabs>
        <w:ind w:right="111"/>
      </w:pPr>
      <w:r>
        <w:t>Hallgatói munkaszerződés alapján folyó gyakorlati képzés esetén elszámolható csökkentő tétel</w:t>
      </w:r>
      <w:r>
        <w:rPr>
          <w:spacing w:val="1"/>
        </w:rPr>
        <w:t xml:space="preserve"> </w:t>
      </w:r>
      <w:r>
        <w:t>megállapítása</w:t>
      </w:r>
    </w:p>
    <w:p w:rsidR="00D10A94" w:rsidRDefault="00D10A94">
      <w:pPr>
        <w:pStyle w:val="Szvegtrzs"/>
        <w:spacing w:before="1"/>
        <w:rPr>
          <w:b/>
        </w:rPr>
      </w:pPr>
    </w:p>
    <w:p w:rsidR="00D10A94" w:rsidRDefault="00A1497C">
      <w:pPr>
        <w:ind w:left="116"/>
        <w:jc w:val="both"/>
        <w:rPr>
          <w:b/>
          <w:sz w:val="28"/>
        </w:rPr>
      </w:pPr>
      <w:r>
        <w:rPr>
          <w:b/>
          <w:sz w:val="28"/>
        </w:rPr>
        <w:t>Duális képzés esetén</w:t>
      </w:r>
    </w:p>
    <w:p w:rsidR="00D10A94" w:rsidRDefault="00D10A94">
      <w:pPr>
        <w:pStyle w:val="Szvegtrzs"/>
        <w:rPr>
          <w:b/>
        </w:rPr>
      </w:pPr>
    </w:p>
    <w:p w:rsidR="00D10A94" w:rsidRDefault="00A1497C">
      <w:pPr>
        <w:pStyle w:val="Szvegtrzs"/>
        <w:ind w:left="116" w:right="113"/>
        <w:jc w:val="both"/>
      </w:pPr>
      <w:r>
        <w:t xml:space="preserve">A kötelezettségcsökkentést hallgatónként a nemzeti felsőoktatásról szóló 2011. évi CCIV. törvény (a továbbiakban: </w:t>
      </w:r>
      <w:proofErr w:type="spellStart"/>
      <w:r>
        <w:t>Nftv</w:t>
      </w:r>
      <w:proofErr w:type="spellEnd"/>
      <w:r>
        <w:t>.) szerinti duális képzés arányosított alapnormatívája alapján az egynapi mérték és az adóévben ténylegesen teljesített képzési napok számának szorzataként számított összege határozza meg.</w:t>
      </w:r>
    </w:p>
    <w:p w:rsidR="00D10A94" w:rsidRDefault="00D10A94">
      <w:pPr>
        <w:pStyle w:val="Szvegtrzs"/>
        <w:rPr>
          <w:sz w:val="30"/>
        </w:rPr>
      </w:pPr>
    </w:p>
    <w:p w:rsidR="00D10A94" w:rsidRDefault="00D10A94">
      <w:pPr>
        <w:pStyle w:val="Szvegtrzs"/>
        <w:rPr>
          <w:sz w:val="26"/>
        </w:rPr>
      </w:pPr>
    </w:p>
    <w:p w:rsidR="00D10A94" w:rsidRDefault="00A1497C">
      <w:pPr>
        <w:pStyle w:val="Szvegtrzs"/>
        <w:tabs>
          <w:tab w:val="left" w:pos="668"/>
          <w:tab w:val="left" w:pos="1477"/>
          <w:tab w:val="left" w:pos="2525"/>
          <w:tab w:val="left" w:pos="3419"/>
          <w:tab w:val="left" w:pos="4406"/>
          <w:tab w:val="left" w:pos="5329"/>
          <w:tab w:val="left" w:pos="5804"/>
          <w:tab w:val="left" w:pos="7626"/>
        </w:tabs>
        <w:ind w:left="116" w:right="112"/>
      </w:pPr>
      <w:r>
        <w:t>Az</w:t>
      </w:r>
      <w:r>
        <w:tab/>
      </w:r>
      <w:proofErr w:type="spellStart"/>
      <w:r>
        <w:t>Nftv</w:t>
      </w:r>
      <w:proofErr w:type="spellEnd"/>
      <w:r>
        <w:t>.</w:t>
      </w:r>
      <w:r>
        <w:tab/>
        <w:t>szerinti</w:t>
      </w:r>
      <w:r>
        <w:tab/>
        <w:t>duális</w:t>
      </w:r>
      <w:r>
        <w:tab/>
        <w:t>képzés</w:t>
      </w:r>
      <w:r>
        <w:tab/>
        <w:t>esetén</w:t>
      </w:r>
      <w:r>
        <w:tab/>
        <w:t>az</w:t>
      </w:r>
      <w:r>
        <w:tab/>
      </w:r>
      <w:proofErr w:type="spellStart"/>
      <w:r>
        <w:t>alapnormatíva</w:t>
      </w:r>
      <w:proofErr w:type="spellEnd"/>
      <w:r>
        <w:tab/>
        <w:t>alkalmazandó súlyszorzója</w:t>
      </w:r>
    </w:p>
    <w:p w:rsidR="00D10A94" w:rsidRDefault="00A1497C">
      <w:pPr>
        <w:pStyle w:val="Listaszerbekezds"/>
        <w:numPr>
          <w:ilvl w:val="0"/>
          <w:numId w:val="6"/>
        </w:numPr>
        <w:tabs>
          <w:tab w:val="left" w:pos="494"/>
        </w:tabs>
        <w:spacing w:before="119"/>
        <w:ind w:right="121" w:firstLine="0"/>
        <w:rPr>
          <w:sz w:val="28"/>
        </w:rPr>
      </w:pPr>
      <w:r>
        <w:rPr>
          <w:sz w:val="28"/>
        </w:rPr>
        <w:t>a szociális munka alapképzési szakon és a gazdaságtudományok képzési területen 3,60,</w:t>
      </w:r>
    </w:p>
    <w:p w:rsidR="00D10A94" w:rsidRDefault="00A1497C">
      <w:pPr>
        <w:pStyle w:val="Listaszerbekezds"/>
        <w:numPr>
          <w:ilvl w:val="0"/>
          <w:numId w:val="6"/>
        </w:numPr>
        <w:tabs>
          <w:tab w:val="left" w:pos="458"/>
        </w:tabs>
        <w:spacing w:line="242" w:lineRule="auto"/>
        <w:ind w:right="117" w:firstLine="0"/>
        <w:rPr>
          <w:sz w:val="28"/>
        </w:rPr>
      </w:pPr>
      <w:r>
        <w:rPr>
          <w:sz w:val="28"/>
        </w:rPr>
        <w:t>a műszaki, informatika, az agrár- és a természettudomány képzési területen 4,81.</w:t>
      </w:r>
    </w:p>
    <w:p w:rsidR="00D10A94" w:rsidRDefault="00D10A94">
      <w:pPr>
        <w:pStyle w:val="Szvegtrzs"/>
        <w:spacing w:before="6"/>
        <w:rPr>
          <w:sz w:val="27"/>
        </w:rPr>
      </w:pPr>
    </w:p>
    <w:p w:rsidR="00D10A94" w:rsidRDefault="00A1497C">
      <w:pPr>
        <w:pStyle w:val="Szvegtrzs"/>
        <w:ind w:left="116" w:right="113"/>
        <w:jc w:val="both"/>
      </w:pPr>
      <w:r>
        <w:t>A bruttó kötelezettség csökkenthető a szakképzési munkaszerződésre tekintettel az igénybe vett adókedvezmény húsz százalékának megfelelő összeggel, ha a tanuló, illetve a képzésben részt vevő személy sikeres szakmai vizsgát tett.</w:t>
      </w:r>
    </w:p>
    <w:p w:rsidR="00D10A94" w:rsidRDefault="00D10A94">
      <w:pPr>
        <w:jc w:val="both"/>
        <w:sectPr w:rsidR="00D10A94">
          <w:pgSz w:w="11910" w:h="16840"/>
          <w:pgMar w:top="1320" w:right="1300" w:bottom="1200" w:left="1300" w:header="0" w:footer="1000" w:gutter="0"/>
          <w:cols w:space="708"/>
        </w:sectPr>
      </w:pPr>
    </w:p>
    <w:p w:rsidR="00D10A94" w:rsidRDefault="00A1497C">
      <w:pPr>
        <w:pStyle w:val="Szvegtrzs"/>
        <w:spacing w:before="78"/>
        <w:ind w:left="116" w:right="121"/>
        <w:jc w:val="both"/>
      </w:pPr>
      <w:r>
        <w:lastRenderedPageBreak/>
        <w:t>Az</w:t>
      </w:r>
      <w:r>
        <w:rPr>
          <w:spacing w:val="-19"/>
        </w:rPr>
        <w:t xml:space="preserve"> </w:t>
      </w:r>
      <w:r>
        <w:t>adókedvezményt</w:t>
      </w:r>
      <w:r>
        <w:rPr>
          <w:spacing w:val="-16"/>
        </w:rPr>
        <w:t xml:space="preserve"> </w:t>
      </w:r>
      <w:r>
        <w:t>az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szakképzési</w:t>
      </w:r>
      <w:r>
        <w:rPr>
          <w:spacing w:val="-20"/>
        </w:rPr>
        <w:t xml:space="preserve"> </w:t>
      </w:r>
      <w:r>
        <w:t>hozzájárulásra</w:t>
      </w:r>
      <w:r>
        <w:rPr>
          <w:spacing w:val="-19"/>
        </w:rPr>
        <w:t xml:space="preserve"> </w:t>
      </w:r>
      <w:r>
        <w:t>kötelezett</w:t>
      </w:r>
      <w:r>
        <w:rPr>
          <w:spacing w:val="-18"/>
        </w:rPr>
        <w:t xml:space="preserve"> </w:t>
      </w:r>
      <w:r>
        <w:t>érvényesítheti,</w:t>
      </w:r>
      <w:r>
        <w:rPr>
          <w:spacing w:val="-19"/>
        </w:rPr>
        <w:t xml:space="preserve"> </w:t>
      </w:r>
      <w:r>
        <w:t>aki a tanulóval, illetve a képzésben részt vevő személlyel szakképzési munkaszerződést, illetve a hallgatóval hallgatói munkaszerződést</w:t>
      </w:r>
      <w:r>
        <w:rPr>
          <w:spacing w:val="-16"/>
        </w:rPr>
        <w:t xml:space="preserve"> </w:t>
      </w:r>
      <w:r>
        <w:t>kötött.</w:t>
      </w:r>
    </w:p>
    <w:p w:rsidR="00D10A94" w:rsidRDefault="00A1497C">
      <w:pPr>
        <w:pStyle w:val="Szvegtrzs"/>
        <w:spacing w:before="1"/>
        <w:ind w:left="116" w:right="114"/>
        <w:jc w:val="both"/>
      </w:pPr>
      <w:r>
        <w:t>A bruttó kötelezettséget meghaladó adókedvezmény adó-visszaigénylés keretében érvényesíthető.</w:t>
      </w:r>
    </w:p>
    <w:p w:rsidR="00D10A94" w:rsidRDefault="00D10A94">
      <w:pPr>
        <w:pStyle w:val="Szvegtrzs"/>
        <w:rPr>
          <w:sz w:val="30"/>
        </w:rPr>
      </w:pPr>
    </w:p>
    <w:p w:rsidR="00D10A94" w:rsidRDefault="00D10A94">
      <w:pPr>
        <w:pStyle w:val="Szvegtrzs"/>
        <w:spacing w:before="1"/>
        <w:rPr>
          <w:sz w:val="26"/>
        </w:rPr>
      </w:pPr>
    </w:p>
    <w:p w:rsidR="00D10A94" w:rsidRDefault="00A1497C">
      <w:pPr>
        <w:pStyle w:val="Cmsor1"/>
        <w:numPr>
          <w:ilvl w:val="0"/>
          <w:numId w:val="5"/>
        </w:numPr>
        <w:tabs>
          <w:tab w:val="left" w:pos="543"/>
          <w:tab w:val="left" w:pos="544"/>
        </w:tabs>
      </w:pPr>
      <w:r>
        <w:t>Bevallás és</w:t>
      </w:r>
      <w:r>
        <w:rPr>
          <w:spacing w:val="1"/>
        </w:rPr>
        <w:t xml:space="preserve"> </w:t>
      </w:r>
      <w:r>
        <w:t>befizetés</w:t>
      </w:r>
    </w:p>
    <w:p w:rsidR="00D10A94" w:rsidRDefault="00D10A94">
      <w:pPr>
        <w:pStyle w:val="Szvegtrzs"/>
        <w:rPr>
          <w:b/>
          <w:sz w:val="24"/>
        </w:rPr>
      </w:pPr>
    </w:p>
    <w:p w:rsidR="00D10A94" w:rsidRDefault="00A1497C">
      <w:pPr>
        <w:pStyle w:val="Cmsor2"/>
      </w:pPr>
      <w:r>
        <w:t>Előleg</w:t>
      </w:r>
    </w:p>
    <w:p w:rsidR="00D10A94" w:rsidRDefault="00D10A94">
      <w:pPr>
        <w:pStyle w:val="Szvegtrzs"/>
        <w:spacing w:before="10"/>
        <w:rPr>
          <w:b/>
          <w:i/>
          <w:sz w:val="27"/>
        </w:rPr>
      </w:pPr>
    </w:p>
    <w:p w:rsidR="00D10A94" w:rsidRDefault="00A1497C">
      <w:pPr>
        <w:pStyle w:val="Szvegtrzs"/>
        <w:tabs>
          <w:tab w:val="left" w:pos="524"/>
          <w:tab w:val="left" w:pos="2346"/>
          <w:tab w:val="left" w:pos="3641"/>
          <w:tab w:val="left" w:pos="4094"/>
          <w:tab w:val="left" w:pos="4564"/>
          <w:tab w:val="left" w:pos="5358"/>
          <w:tab w:val="left" w:pos="6665"/>
          <w:tab w:val="left" w:pos="8301"/>
        </w:tabs>
        <w:ind w:left="116" w:right="116"/>
      </w:pPr>
      <w:r>
        <w:t>A</w:t>
      </w:r>
      <w:r>
        <w:tab/>
        <w:t>hozzájárulásra</w:t>
      </w:r>
      <w:r>
        <w:tab/>
        <w:t>kötelezett</w:t>
      </w:r>
      <w:r>
        <w:tab/>
        <w:t>az</w:t>
      </w:r>
      <w:r>
        <w:tab/>
        <w:t>év</w:t>
      </w:r>
      <w:r>
        <w:tab/>
        <w:t>1-11.</w:t>
      </w:r>
      <w:r>
        <w:tab/>
        <w:t>hónapjára</w:t>
      </w:r>
      <w:r>
        <w:tab/>
        <w:t>vonatkozóan</w:t>
      </w:r>
      <w:r>
        <w:tab/>
      </w:r>
      <w:r>
        <w:rPr>
          <w:spacing w:val="-3"/>
        </w:rPr>
        <w:t xml:space="preserve">havonta </w:t>
      </w:r>
      <w:r>
        <w:t>szakképzési hozzájárulási előleget</w:t>
      </w:r>
      <w:r>
        <w:rPr>
          <w:spacing w:val="1"/>
        </w:rPr>
        <w:t xml:space="preserve"> </w:t>
      </w:r>
      <w:r>
        <w:t>fizet.</w:t>
      </w:r>
    </w:p>
    <w:p w:rsidR="00D10A94" w:rsidRDefault="00D10A94">
      <w:pPr>
        <w:pStyle w:val="Szvegtrzs"/>
      </w:pPr>
    </w:p>
    <w:p w:rsidR="00D10A94" w:rsidRDefault="00A1497C">
      <w:pPr>
        <w:pStyle w:val="Szvegtrzs"/>
        <w:ind w:left="116" w:right="116"/>
        <w:jc w:val="both"/>
      </w:pPr>
      <w:r>
        <w:t>A szakképzési hozzájárulási előleg fizetésénél az adóév első tizenegy hónapjára vonatkozóan a bruttó kötelezettség csökkentésének havi mértékét a tárgyhónap munkanapjainak száma alapján kell meghatározni.</w:t>
      </w:r>
    </w:p>
    <w:p w:rsidR="00D10A94" w:rsidRDefault="00D10A94">
      <w:pPr>
        <w:pStyle w:val="Szvegtrzs"/>
        <w:spacing w:before="1"/>
      </w:pPr>
    </w:p>
    <w:p w:rsidR="00D10A94" w:rsidRDefault="00A1497C">
      <w:pPr>
        <w:pStyle w:val="Szvegtrzs"/>
        <w:ind w:left="116" w:right="117"/>
        <w:jc w:val="both"/>
      </w:pPr>
      <w:r>
        <w:t>Az</w:t>
      </w:r>
      <w:r>
        <w:rPr>
          <w:spacing w:val="-5"/>
        </w:rPr>
        <w:t xml:space="preserve"> </w:t>
      </w:r>
      <w:r>
        <w:t>előleg</w:t>
      </w:r>
      <w:r>
        <w:rPr>
          <w:spacing w:val="-5"/>
        </w:rPr>
        <w:t xml:space="preserve"> </w:t>
      </w:r>
      <w:r>
        <w:t>mértéke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tárgyhavi</w:t>
      </w:r>
      <w:r>
        <w:rPr>
          <w:spacing w:val="-6"/>
        </w:rPr>
        <w:t xml:space="preserve"> </w:t>
      </w:r>
      <w:r>
        <w:t>bruttó</w:t>
      </w:r>
      <w:r>
        <w:rPr>
          <w:spacing w:val="-7"/>
        </w:rPr>
        <w:t xml:space="preserve"> </w:t>
      </w:r>
      <w:r>
        <w:t>kötelezettség</w:t>
      </w:r>
      <w:r>
        <w:rPr>
          <w:spacing w:val="-6"/>
        </w:rPr>
        <w:t xml:space="preserve"> </w:t>
      </w:r>
      <w:r>
        <w:t>azzal,</w:t>
      </w:r>
      <w:r>
        <w:rPr>
          <w:spacing w:val="-5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az</w:t>
      </w:r>
      <w:r>
        <w:rPr>
          <w:spacing w:val="-4"/>
        </w:rPr>
        <w:t xml:space="preserve"> </w:t>
      </w:r>
      <w:proofErr w:type="spellStart"/>
      <w:r>
        <w:t>Szkt</w:t>
      </w:r>
      <w:proofErr w:type="spellEnd"/>
      <w:r>
        <w:t>.</w:t>
      </w:r>
      <w:r>
        <w:rPr>
          <w:spacing w:val="-8"/>
        </w:rPr>
        <w:t xml:space="preserve"> </w:t>
      </w:r>
      <w:r>
        <w:t>107.</w:t>
      </w:r>
      <w:r>
        <w:rPr>
          <w:spacing w:val="-5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(2) bekezdése szerinti adókedvezmény az előleg befizetésénél figyelembe vehető és visszaigényelhető. Az előleget havonta a szakképzési hozzájárulásra kötelezett maga állapítja meg, elektronikus úton vallja be és fizeti meg a tárgyhót követő hónap tizenkettedik napjáig az állami adóhatóság által vezetett számlára, illetve igényli vissza.</w:t>
      </w:r>
    </w:p>
    <w:p w:rsidR="00D10A94" w:rsidRDefault="00D10A94">
      <w:pPr>
        <w:pStyle w:val="Szvegtrzs"/>
      </w:pPr>
    </w:p>
    <w:p w:rsidR="00D10A94" w:rsidRDefault="00A1497C">
      <w:pPr>
        <w:pStyle w:val="Cmsor2"/>
      </w:pPr>
      <w:r>
        <w:t>Elszámolás</w:t>
      </w:r>
    </w:p>
    <w:p w:rsidR="00D10A94" w:rsidRDefault="00D10A94">
      <w:pPr>
        <w:pStyle w:val="Szvegtrzs"/>
        <w:spacing w:before="11"/>
        <w:rPr>
          <w:b/>
          <w:i/>
          <w:sz w:val="27"/>
        </w:rPr>
      </w:pPr>
    </w:p>
    <w:p w:rsidR="00D10A94" w:rsidRDefault="00A1497C">
      <w:pPr>
        <w:pStyle w:val="Szvegtrzs"/>
        <w:ind w:left="116"/>
        <w:jc w:val="both"/>
      </w:pPr>
      <w:r>
        <w:t>A szakképzési hozzájárulásra kötelezett</w:t>
      </w:r>
    </w:p>
    <w:p w:rsidR="00D10A94" w:rsidRDefault="00A1497C">
      <w:pPr>
        <w:pStyle w:val="Listaszerbekezds"/>
        <w:numPr>
          <w:ilvl w:val="0"/>
          <w:numId w:val="1"/>
        </w:numPr>
        <w:tabs>
          <w:tab w:val="left" w:pos="626"/>
        </w:tabs>
        <w:spacing w:before="122"/>
        <w:ind w:hanging="306"/>
        <w:jc w:val="both"/>
        <w:rPr>
          <w:sz w:val="28"/>
        </w:rPr>
      </w:pPr>
      <w:r>
        <w:rPr>
          <w:sz w:val="28"/>
        </w:rPr>
        <w:t>a szakképzési hozzájárulás alapját és az éves bruttó</w:t>
      </w:r>
      <w:r>
        <w:rPr>
          <w:spacing w:val="-9"/>
          <w:sz w:val="28"/>
        </w:rPr>
        <w:t xml:space="preserve"> </w:t>
      </w:r>
      <w:r>
        <w:rPr>
          <w:sz w:val="28"/>
        </w:rPr>
        <w:t>kötelezettségét,</w:t>
      </w:r>
    </w:p>
    <w:p w:rsidR="00D10A94" w:rsidRDefault="00A1497C">
      <w:pPr>
        <w:pStyle w:val="Listaszerbekezds"/>
        <w:numPr>
          <w:ilvl w:val="0"/>
          <w:numId w:val="1"/>
        </w:numPr>
        <w:tabs>
          <w:tab w:val="left" w:pos="626"/>
        </w:tabs>
        <w:spacing w:before="119"/>
        <w:ind w:hanging="306"/>
        <w:jc w:val="both"/>
        <w:rPr>
          <w:sz w:val="28"/>
        </w:rPr>
      </w:pPr>
      <w:r>
        <w:rPr>
          <w:sz w:val="28"/>
        </w:rPr>
        <w:t>az adókedvezmény éves</w:t>
      </w:r>
      <w:r>
        <w:rPr>
          <w:spacing w:val="-1"/>
          <w:sz w:val="28"/>
        </w:rPr>
        <w:t xml:space="preserve"> </w:t>
      </w:r>
      <w:r>
        <w:rPr>
          <w:sz w:val="28"/>
        </w:rPr>
        <w:t>összegét,</w:t>
      </w:r>
    </w:p>
    <w:p w:rsidR="00D10A94" w:rsidRDefault="00A1497C">
      <w:pPr>
        <w:pStyle w:val="Listaszerbekezds"/>
        <w:numPr>
          <w:ilvl w:val="0"/>
          <w:numId w:val="1"/>
        </w:numPr>
        <w:tabs>
          <w:tab w:val="left" w:pos="597"/>
        </w:tabs>
        <w:ind w:left="543" w:right="118" w:hanging="286"/>
        <w:jc w:val="both"/>
        <w:rPr>
          <w:sz w:val="28"/>
        </w:rPr>
      </w:pPr>
      <w:r>
        <w:tab/>
      </w:r>
      <w:r>
        <w:rPr>
          <w:sz w:val="28"/>
        </w:rPr>
        <w:t xml:space="preserve">az éves bruttó kötelezettség és a </w:t>
      </w:r>
      <w:r>
        <w:rPr>
          <w:i/>
          <w:sz w:val="28"/>
        </w:rPr>
        <w:t xml:space="preserve">b) </w:t>
      </w:r>
      <w:r>
        <w:rPr>
          <w:sz w:val="28"/>
        </w:rPr>
        <w:t>pont szerinti összeg különbözeteként megállapított éves nettó</w:t>
      </w:r>
      <w:r>
        <w:rPr>
          <w:spacing w:val="1"/>
          <w:sz w:val="28"/>
        </w:rPr>
        <w:t xml:space="preserve"> </w:t>
      </w:r>
      <w:r>
        <w:rPr>
          <w:sz w:val="28"/>
        </w:rPr>
        <w:t>kötelezettségét</w:t>
      </w:r>
    </w:p>
    <w:p w:rsidR="00D10A94" w:rsidRDefault="00A1497C">
      <w:pPr>
        <w:pStyle w:val="Szvegtrzs"/>
        <w:spacing w:before="120"/>
        <w:ind w:left="116" w:right="114"/>
        <w:jc w:val="both"/>
      </w:pPr>
      <w:proofErr w:type="gramStart"/>
      <w:r>
        <w:t>a</w:t>
      </w:r>
      <w:proofErr w:type="gramEnd"/>
      <w:r>
        <w:t xml:space="preserve"> naptári évre maga állapítja meg, elektronikus úton vallja be és fizeti meg az adóévet követő év január hónap tizenkettedik napjáig az állami adóhatóságnak, vagy igényli vissza.</w:t>
      </w:r>
    </w:p>
    <w:p w:rsidR="00D10A94" w:rsidRDefault="00D10A94">
      <w:pPr>
        <w:pStyle w:val="Szvegtrzs"/>
        <w:spacing w:before="1"/>
      </w:pPr>
    </w:p>
    <w:p w:rsidR="00D10A94" w:rsidRDefault="00A1497C">
      <w:pPr>
        <w:pStyle w:val="Cmsor1"/>
        <w:ind w:left="116" w:right="113" w:firstLine="0"/>
        <w:jc w:val="both"/>
      </w:pPr>
      <w:r>
        <w:t xml:space="preserve">Nem kell adóbevallást benyújtani, ha a szakképzési hozzájárulásra kötelezettnek nem keletkezik </w:t>
      </w:r>
      <w:proofErr w:type="spellStart"/>
      <w:r>
        <w:t>szakképzésihozzájárulás-fizetési</w:t>
      </w:r>
      <w:proofErr w:type="spellEnd"/>
      <w:r>
        <w:rPr>
          <w:spacing w:val="-33"/>
        </w:rPr>
        <w:t xml:space="preserve"> </w:t>
      </w:r>
      <w:r>
        <w:t>kötelezettsége vagy adókedvezményt nem</w:t>
      </w:r>
      <w:r>
        <w:rPr>
          <w:spacing w:val="-4"/>
        </w:rPr>
        <w:t xml:space="preserve"> </w:t>
      </w:r>
      <w:r>
        <w:t>érvényesít.</w:t>
      </w:r>
    </w:p>
    <w:p w:rsidR="00D10A94" w:rsidRDefault="00D10A94">
      <w:pPr>
        <w:pStyle w:val="Szvegtrzs"/>
        <w:spacing w:before="10"/>
        <w:rPr>
          <w:b/>
          <w:sz w:val="27"/>
        </w:rPr>
      </w:pPr>
    </w:p>
    <w:p w:rsidR="00D10A94" w:rsidRDefault="00A1497C">
      <w:pPr>
        <w:pStyle w:val="Szvegtrzs"/>
        <w:spacing w:line="242" w:lineRule="auto"/>
        <w:ind w:left="116" w:right="119"/>
        <w:jc w:val="both"/>
      </w:pPr>
      <w:r>
        <w:t>A befizetett előleg és az éves nettó kötelezettség különbözetét az adóévet követő év január hónap tizenkettedik napjáig kell befizetni, illetve visszaigényelni.</w:t>
      </w:r>
    </w:p>
    <w:p w:rsidR="00D10A94" w:rsidRDefault="00D10A94">
      <w:pPr>
        <w:spacing w:line="242" w:lineRule="auto"/>
        <w:jc w:val="both"/>
        <w:sectPr w:rsidR="00D10A94">
          <w:pgSz w:w="11910" w:h="16840"/>
          <w:pgMar w:top="1320" w:right="1300" w:bottom="1200" w:left="1300" w:header="0" w:footer="1000" w:gutter="0"/>
          <w:cols w:space="708"/>
        </w:sectPr>
      </w:pPr>
    </w:p>
    <w:p w:rsidR="00D10A94" w:rsidRDefault="00A1497C">
      <w:pPr>
        <w:pStyle w:val="Szvegtrzs"/>
        <w:spacing w:before="142"/>
        <w:ind w:left="116" w:right="114"/>
        <w:jc w:val="both"/>
      </w:pPr>
      <w:r>
        <w:lastRenderedPageBreak/>
        <w:t>A szakképzési hozzájárulásra kötelezett a visszaigényelhető összeg kiutalását vagy átvezetését legkorábban a bevallás esedékességének napjától kezdeményezheti. Az állami adóhatóság a visszaigénylés tekintetében az adóigazgatási rendtartásról szóló törvény és az adózás rendjéről szóló törvény szerint jár el.</w:t>
      </w:r>
    </w:p>
    <w:p w:rsidR="00D10A94" w:rsidRDefault="00D10A94">
      <w:pPr>
        <w:pStyle w:val="Szvegtrzs"/>
        <w:spacing w:before="9"/>
        <w:rPr>
          <w:sz w:val="23"/>
        </w:rPr>
      </w:pPr>
    </w:p>
    <w:p w:rsidR="00D10A94" w:rsidRDefault="00A1497C">
      <w:pPr>
        <w:pStyle w:val="Szvegtrzs"/>
        <w:spacing w:before="1"/>
        <w:ind w:left="116" w:right="113"/>
        <w:jc w:val="both"/>
      </w:pPr>
      <w:r>
        <w:t>Az előleget és az éves elszámolást a ’08-as jelű havi adó-és járulékbevallásban kell bevallani.</w:t>
      </w:r>
    </w:p>
    <w:p w:rsidR="00D10A94" w:rsidRDefault="00D10A94">
      <w:pPr>
        <w:pStyle w:val="Szvegtrzs"/>
        <w:spacing w:before="1"/>
      </w:pPr>
    </w:p>
    <w:p w:rsidR="00D10A94" w:rsidRDefault="00A1497C">
      <w:pPr>
        <w:pStyle w:val="Szvegtrzs"/>
        <w:ind w:left="116" w:right="113"/>
        <w:jc w:val="both"/>
      </w:pPr>
      <w:r>
        <w:t>A befizetést a NAV Szakképzési hozzájárulás beszedési – 10032000-06056061 számú – számlára kell teljesíteni.</w:t>
      </w:r>
    </w:p>
    <w:p w:rsidR="00D10A94" w:rsidRDefault="00D10A94">
      <w:pPr>
        <w:pStyle w:val="Szvegtrzs"/>
        <w:rPr>
          <w:sz w:val="30"/>
        </w:rPr>
      </w:pPr>
    </w:p>
    <w:p w:rsidR="00D10A94" w:rsidRDefault="00D10A94">
      <w:pPr>
        <w:pStyle w:val="Szvegtrzs"/>
        <w:spacing w:before="10"/>
        <w:rPr>
          <w:sz w:val="25"/>
        </w:rPr>
      </w:pPr>
    </w:p>
    <w:p w:rsidR="00D10A94" w:rsidRDefault="00A1497C">
      <w:pPr>
        <w:pStyle w:val="Cmsor1"/>
        <w:numPr>
          <w:ilvl w:val="0"/>
          <w:numId w:val="5"/>
        </w:numPr>
        <w:tabs>
          <w:tab w:val="left" w:pos="543"/>
          <w:tab w:val="left" w:pos="544"/>
        </w:tabs>
      </w:pPr>
      <w:r>
        <w:t>Gyakran felmerülő</w:t>
      </w:r>
      <w:r>
        <w:rPr>
          <w:spacing w:val="-4"/>
        </w:rPr>
        <w:t xml:space="preserve"> </w:t>
      </w:r>
      <w:r>
        <w:t>kérdések</w:t>
      </w:r>
    </w:p>
    <w:p w:rsidR="00D10A94" w:rsidRDefault="00D10A94">
      <w:pPr>
        <w:pStyle w:val="Szvegtrzs"/>
        <w:spacing w:before="2"/>
        <w:rPr>
          <w:b/>
        </w:rPr>
      </w:pPr>
    </w:p>
    <w:p w:rsidR="00D10A94" w:rsidRDefault="00A1497C">
      <w:pPr>
        <w:pStyle w:val="Listaszerbekezds"/>
        <w:numPr>
          <w:ilvl w:val="0"/>
          <w:numId w:val="4"/>
        </w:numPr>
        <w:tabs>
          <w:tab w:val="left" w:pos="544"/>
        </w:tabs>
        <w:spacing w:before="0"/>
        <w:ind w:right="120"/>
        <w:jc w:val="both"/>
        <w:rPr>
          <w:b/>
          <w:sz w:val="28"/>
        </w:rPr>
      </w:pPr>
      <w:r>
        <w:rPr>
          <w:b/>
          <w:sz w:val="28"/>
        </w:rPr>
        <w:t>Egyéni vállalkozóként alkalmazottam nincs, ezért szociális hozzájárulási adót nem kell fizetnem. Egyéni vállalkozóként 2 fő tanuló gyakorlati képzését is ellátom. Érvényesíthetem-e az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adókedvezményt?</w:t>
      </w:r>
    </w:p>
    <w:p w:rsidR="00D10A94" w:rsidRDefault="00D10A94">
      <w:pPr>
        <w:pStyle w:val="Szvegtrzs"/>
        <w:spacing w:before="10"/>
        <w:rPr>
          <w:b/>
          <w:sz w:val="27"/>
        </w:rPr>
      </w:pPr>
    </w:p>
    <w:p w:rsidR="00D10A94" w:rsidRDefault="00A1497C">
      <w:pPr>
        <w:pStyle w:val="Szvegtrzs"/>
        <w:spacing w:line="242" w:lineRule="auto"/>
        <w:ind w:left="116" w:right="117"/>
        <w:jc w:val="both"/>
      </w:pPr>
      <w:r>
        <w:t>Az adókedvezmény érvényesítésének nincs akadálya, nem feltétele, hogy a szakképzési hozzájárulás alanyának legyen bruttó kötelezettsége.</w:t>
      </w:r>
    </w:p>
    <w:p w:rsidR="00D10A94" w:rsidRDefault="00D10A94">
      <w:pPr>
        <w:pStyle w:val="Szvegtrzs"/>
        <w:rPr>
          <w:sz w:val="30"/>
        </w:rPr>
      </w:pPr>
    </w:p>
    <w:p w:rsidR="00D10A94" w:rsidRDefault="00D10A94">
      <w:pPr>
        <w:pStyle w:val="Szvegtrzs"/>
        <w:spacing w:before="6"/>
        <w:rPr>
          <w:sz w:val="25"/>
        </w:rPr>
      </w:pPr>
    </w:p>
    <w:p w:rsidR="00D10A94" w:rsidRDefault="00A1497C">
      <w:pPr>
        <w:pStyle w:val="Cmsor1"/>
        <w:numPr>
          <w:ilvl w:val="0"/>
          <w:numId w:val="4"/>
        </w:numPr>
        <w:tabs>
          <w:tab w:val="left" w:pos="544"/>
        </w:tabs>
        <w:ind w:right="117"/>
        <w:jc w:val="both"/>
      </w:pPr>
      <w:r>
        <w:t>A szakképzési hozzájárulás éves elszámolású adó. Abban az esetben, ha az előleg bevallásakor hibáztam, az előleg bevallásomat korrigálni kell, vagy elégséges csak az éves elszámolás keretében az éves kötelezettséget bevallani?</w:t>
      </w:r>
    </w:p>
    <w:p w:rsidR="00D10A94" w:rsidRDefault="00D10A94">
      <w:pPr>
        <w:pStyle w:val="Szvegtrzs"/>
        <w:spacing w:before="1"/>
        <w:rPr>
          <w:b/>
        </w:rPr>
      </w:pPr>
    </w:p>
    <w:p w:rsidR="00D10A94" w:rsidRDefault="00A1497C">
      <w:pPr>
        <w:pStyle w:val="Szvegtrzs"/>
        <w:ind w:left="116" w:right="111"/>
        <w:jc w:val="both"/>
      </w:pPr>
      <w:r>
        <w:t>Az adóhatósági ellenőrzés figyelme a bevallási, illetve befizetési kötelezettségek teljesítésének ellenőrzésére is kiterjed, hiszen a vizsgálat az ellenőrzés során nemcsak az éves adó összegét állapítja meg, hanem kontrollálja az év 1-11. hónapjára vonatkozóan bevallott és befizetett adóelőleg összegét</w:t>
      </w:r>
      <w:r>
        <w:rPr>
          <w:spacing w:val="-13"/>
        </w:rPr>
        <w:t xml:space="preserve"> </w:t>
      </w:r>
      <w:r>
        <w:t>is.</w:t>
      </w:r>
    </w:p>
    <w:p w:rsidR="00D10A94" w:rsidRDefault="00D10A94">
      <w:pPr>
        <w:pStyle w:val="Szvegtrzs"/>
        <w:spacing w:before="1"/>
      </w:pPr>
    </w:p>
    <w:p w:rsidR="00D10A94" w:rsidRDefault="00A1497C">
      <w:pPr>
        <w:pStyle w:val="Szvegtrzs"/>
        <w:ind w:left="116" w:right="108"/>
        <w:jc w:val="both"/>
      </w:pPr>
      <w:r>
        <w:t>Ennek</w:t>
      </w:r>
      <w:r>
        <w:rPr>
          <w:spacing w:val="-11"/>
        </w:rPr>
        <w:t xml:space="preserve"> </w:t>
      </w:r>
      <w:r>
        <w:t>következtében</w:t>
      </w:r>
      <w:r>
        <w:rPr>
          <w:spacing w:val="-10"/>
        </w:rPr>
        <w:t xml:space="preserve"> </w:t>
      </w:r>
      <w:r>
        <w:t>amennyiben</w:t>
      </w:r>
      <w:r>
        <w:rPr>
          <w:spacing w:val="-10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ellenőrzés</w:t>
      </w:r>
      <w:r>
        <w:rPr>
          <w:spacing w:val="-8"/>
        </w:rPr>
        <w:t xml:space="preserve"> </w:t>
      </w:r>
      <w:r>
        <w:t>ezen</w:t>
      </w:r>
      <w:r>
        <w:rPr>
          <w:spacing w:val="-9"/>
        </w:rPr>
        <w:t xml:space="preserve"> </w:t>
      </w:r>
      <w:r>
        <w:t>adókötelezettség</w:t>
      </w:r>
      <w:r>
        <w:rPr>
          <w:spacing w:val="-10"/>
        </w:rPr>
        <w:t xml:space="preserve"> </w:t>
      </w:r>
      <w:r>
        <w:t>nem,</w:t>
      </w:r>
      <w:r>
        <w:rPr>
          <w:spacing w:val="-9"/>
        </w:rPr>
        <w:t xml:space="preserve"> </w:t>
      </w:r>
      <w:r>
        <w:t>vagy csak részbeni teljesítését állapítja meg, a szabálytalanság rögzítése mellett jogkövetkezményként mulasztási bírság kiszabására is sor</w:t>
      </w:r>
      <w:r>
        <w:rPr>
          <w:spacing w:val="-10"/>
        </w:rPr>
        <w:t xml:space="preserve"> </w:t>
      </w:r>
      <w:r>
        <w:t>kerülhet.</w:t>
      </w:r>
    </w:p>
    <w:p w:rsidR="00D10A94" w:rsidRDefault="00D10A94">
      <w:pPr>
        <w:pStyle w:val="Szvegtrzs"/>
        <w:spacing w:before="10"/>
        <w:rPr>
          <w:sz w:val="27"/>
        </w:rPr>
      </w:pPr>
    </w:p>
    <w:p w:rsidR="00D10A94" w:rsidRDefault="00A1497C">
      <w:pPr>
        <w:pStyle w:val="Szvegtrzs"/>
        <w:ind w:left="116" w:right="121"/>
        <w:jc w:val="both"/>
      </w:pPr>
      <w:r>
        <w:t>Az önadózás keretében megállapított vagy megállapítani elmulasztott adót, adóalapot az adózó önellenőrzés útján helyesbítheti.</w:t>
      </w:r>
    </w:p>
    <w:p w:rsidR="00D10A94" w:rsidRDefault="00D10A94">
      <w:pPr>
        <w:jc w:val="both"/>
        <w:sectPr w:rsidR="00D10A94">
          <w:pgSz w:w="11910" w:h="16840"/>
          <w:pgMar w:top="1580" w:right="1300" w:bottom="1200" w:left="1300" w:header="0" w:footer="1000" w:gutter="0"/>
          <w:cols w:space="708"/>
        </w:sectPr>
      </w:pPr>
    </w:p>
    <w:p w:rsidR="00D10A94" w:rsidRDefault="00A1497C">
      <w:pPr>
        <w:pStyle w:val="Cmsor1"/>
        <w:numPr>
          <w:ilvl w:val="0"/>
          <w:numId w:val="4"/>
        </w:numPr>
        <w:tabs>
          <w:tab w:val="left" w:pos="544"/>
        </w:tabs>
        <w:spacing w:before="78"/>
        <w:ind w:right="112"/>
        <w:jc w:val="both"/>
      </w:pPr>
      <w:r>
        <w:lastRenderedPageBreak/>
        <w:t>Elszámolható-e az adókedvezmény, ha a tanulószerződésben meghatározott díjra a tanuló nem jogosult, vagy csökkentett összegben jogosult, illetve a tanulószerződés szünetelése</w:t>
      </w:r>
      <w:r>
        <w:rPr>
          <w:spacing w:val="-9"/>
        </w:rPr>
        <w:t xml:space="preserve"> </w:t>
      </w:r>
      <w:r>
        <w:t>esetén?</w:t>
      </w:r>
    </w:p>
    <w:p w:rsidR="00D10A94" w:rsidRDefault="00D10A94">
      <w:pPr>
        <w:pStyle w:val="Szvegtrzs"/>
        <w:spacing w:before="1"/>
        <w:rPr>
          <w:b/>
        </w:rPr>
      </w:pPr>
    </w:p>
    <w:p w:rsidR="00D10A94" w:rsidRDefault="00A1497C">
      <w:pPr>
        <w:pStyle w:val="Szvegtrzs"/>
        <w:ind w:left="116" w:right="115"/>
        <w:jc w:val="both"/>
      </w:pPr>
      <w:proofErr w:type="gramStart"/>
      <w:r>
        <w:t>A</w:t>
      </w:r>
      <w:proofErr w:type="gramEnd"/>
      <w:r>
        <w:t xml:space="preserve"> az adókedvezmény érvényesítését a hatályos tanulószerződés alapján a gyakorlati képzéssel történő megszervezéséhez köti. Így, ha a gazdálkodónak a tanulószerződés alapján a gyakorlati képzés megszervezésének kötelezettsége fennáll</w:t>
      </w:r>
      <w:r>
        <w:rPr>
          <w:spacing w:val="-19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függetlenül</w:t>
      </w:r>
      <w:r>
        <w:rPr>
          <w:spacing w:val="-19"/>
        </w:rPr>
        <w:t xml:space="preserve"> </w:t>
      </w:r>
      <w:r>
        <w:t>attól,</w:t>
      </w:r>
      <w:r>
        <w:rPr>
          <w:spacing w:val="-20"/>
        </w:rPr>
        <w:t xml:space="preserve"> </w:t>
      </w:r>
      <w:r>
        <w:t>hogy</w:t>
      </w:r>
      <w:r>
        <w:rPr>
          <w:spacing w:val="-2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tanuló</w:t>
      </w:r>
      <w:r>
        <w:rPr>
          <w:spacing w:val="-19"/>
        </w:rPr>
        <w:t xml:space="preserve"> </w:t>
      </w:r>
      <w:r>
        <w:t>igazolt</w:t>
      </w:r>
      <w:r>
        <w:rPr>
          <w:spacing w:val="-21"/>
        </w:rPr>
        <w:t xml:space="preserve"> </w:t>
      </w:r>
      <w:r>
        <w:t>vagy</w:t>
      </w:r>
      <w:r>
        <w:rPr>
          <w:spacing w:val="-23"/>
        </w:rPr>
        <w:t xml:space="preserve"> </w:t>
      </w:r>
      <w:r>
        <w:t>igazolatlan</w:t>
      </w:r>
      <w:r>
        <w:rPr>
          <w:spacing w:val="-18"/>
        </w:rPr>
        <w:t xml:space="preserve"> </w:t>
      </w:r>
      <w:r>
        <w:t>mulasztása</w:t>
      </w:r>
      <w:r>
        <w:rPr>
          <w:spacing w:val="-20"/>
        </w:rPr>
        <w:t xml:space="preserve"> </w:t>
      </w:r>
      <w:r>
        <w:t>miatt teljesíthető-e, illetve van-e kifizetés a tanuló részére -, elszámolhatja a kötelezettség csökkentő tétel teljes</w:t>
      </w:r>
      <w:r>
        <w:rPr>
          <w:spacing w:val="-5"/>
        </w:rPr>
        <w:t xml:space="preserve"> </w:t>
      </w:r>
      <w:r>
        <w:t>összegét.</w:t>
      </w:r>
    </w:p>
    <w:p w:rsidR="00D10A94" w:rsidRDefault="00D10A94">
      <w:pPr>
        <w:pStyle w:val="Szvegtrzs"/>
        <w:spacing w:before="11"/>
        <w:rPr>
          <w:sz w:val="27"/>
        </w:rPr>
      </w:pPr>
    </w:p>
    <w:p w:rsidR="00D10A94" w:rsidRDefault="00A1497C">
      <w:pPr>
        <w:pStyle w:val="Szvegtrzs"/>
        <w:ind w:left="116" w:right="116"/>
        <w:jc w:val="both"/>
      </w:pPr>
      <w:r>
        <w:t xml:space="preserve">Ha azonban a tanulószerződés szünetel, a gyakorlati képzést szervező hozzájárulásra kötelezettnek az adott tanuló esetében nincs gyakorlati képzés szervezési kötelezettsége, ezért </w:t>
      </w:r>
      <w:proofErr w:type="gramStart"/>
      <w:r>
        <w:t>ezen</w:t>
      </w:r>
      <w:proofErr w:type="gramEnd"/>
      <w:r>
        <w:t xml:space="preserve"> tanulók tekintetében a tanulószerződés szüneteltetésének időtartama alatt nem tarthat igényt a szakképzési hozzájárulás kötelezettség teljesítésével összefüggő normatív csökkentő tételre, illetve e csökkentő tétel, vagy annak egy részének visszaigénylésére.</w:t>
      </w:r>
    </w:p>
    <w:p w:rsidR="00D10A94" w:rsidRDefault="00D10A94">
      <w:pPr>
        <w:pStyle w:val="Szvegtrzs"/>
        <w:rPr>
          <w:sz w:val="30"/>
        </w:rPr>
      </w:pPr>
    </w:p>
    <w:p w:rsidR="00D10A94" w:rsidRDefault="00A1497C">
      <w:pPr>
        <w:pStyle w:val="Cmsor1"/>
        <w:numPr>
          <w:ilvl w:val="0"/>
          <w:numId w:val="4"/>
        </w:numPr>
        <w:tabs>
          <w:tab w:val="left" w:pos="544"/>
        </w:tabs>
        <w:spacing w:before="253"/>
        <w:ind w:right="116"/>
        <w:jc w:val="both"/>
      </w:pPr>
      <w:r>
        <w:t>Gyakorlati képzést szervező KIVA adóalany a tanulószerződéses tanuló gyakorlati képzésével összefüggésben visszaigényelheti-e a gyakorlati képzés</w:t>
      </w:r>
      <w:r>
        <w:rPr>
          <w:spacing w:val="1"/>
        </w:rPr>
        <w:t xml:space="preserve"> </w:t>
      </w:r>
      <w:r>
        <w:t>költségeit?</w:t>
      </w:r>
    </w:p>
    <w:p w:rsidR="00D10A94" w:rsidRDefault="00D10A94">
      <w:pPr>
        <w:pStyle w:val="Szvegtrzs"/>
        <w:spacing w:before="2"/>
        <w:rPr>
          <w:b/>
        </w:rPr>
      </w:pPr>
    </w:p>
    <w:p w:rsidR="00D10A94" w:rsidRDefault="00A1497C">
      <w:pPr>
        <w:pStyle w:val="Szvegtrzs"/>
        <w:ind w:left="116" w:right="114"/>
        <w:jc w:val="both"/>
      </w:pPr>
      <w:r>
        <w:t xml:space="preserve">A </w:t>
      </w:r>
      <w:proofErr w:type="spellStart"/>
      <w:r>
        <w:t>Katv</w:t>
      </w:r>
      <w:proofErr w:type="spellEnd"/>
      <w:r>
        <w:t>. szerinti kisvállalati adóalanyok esetében tekintettel arra, hogy szakképzési hozzájárulási kötelezettség nincs, a kötelezettség gyakorlati képzéssel történő teljesítése sem értelmezhető. Következésképpen, amennyiben az</w:t>
      </w:r>
      <w:r>
        <w:rPr>
          <w:spacing w:val="-22"/>
        </w:rPr>
        <w:t xml:space="preserve"> </w:t>
      </w:r>
      <w:r>
        <w:t>érintett</w:t>
      </w:r>
      <w:r>
        <w:rPr>
          <w:spacing w:val="-22"/>
        </w:rPr>
        <w:t xml:space="preserve"> </w:t>
      </w:r>
      <w:r>
        <w:t>adóalanyi</w:t>
      </w:r>
      <w:r>
        <w:rPr>
          <w:spacing w:val="-22"/>
        </w:rPr>
        <w:t xml:space="preserve"> </w:t>
      </w:r>
      <w:r>
        <w:t>kör</w:t>
      </w:r>
      <w:r>
        <w:rPr>
          <w:spacing w:val="-25"/>
        </w:rPr>
        <w:t xml:space="preserve"> </w:t>
      </w:r>
      <w:r>
        <w:t>kisvállalati</w:t>
      </w:r>
      <w:r>
        <w:rPr>
          <w:spacing w:val="-22"/>
        </w:rPr>
        <w:t xml:space="preserve"> </w:t>
      </w:r>
      <w:r>
        <w:t>adóalanyként</w:t>
      </w:r>
      <w:r>
        <w:rPr>
          <w:spacing w:val="-16"/>
        </w:rPr>
        <w:t xml:space="preserve"> </w:t>
      </w:r>
      <w:r>
        <w:t>mégis</w:t>
      </w:r>
      <w:r>
        <w:rPr>
          <w:spacing w:val="-22"/>
        </w:rPr>
        <w:t xml:space="preserve"> </w:t>
      </w:r>
      <w:r>
        <w:t>folytat</w:t>
      </w:r>
      <w:r>
        <w:rPr>
          <w:spacing w:val="-22"/>
        </w:rPr>
        <w:t xml:space="preserve"> </w:t>
      </w:r>
      <w:r>
        <w:t>gyakorlati</w:t>
      </w:r>
      <w:r>
        <w:rPr>
          <w:spacing w:val="-24"/>
        </w:rPr>
        <w:t xml:space="preserve"> </w:t>
      </w:r>
      <w:r>
        <w:t xml:space="preserve">képzést együttműködési megállapodás vagy tanulószerződés alapján, akkor nem tarthat igényt a szakképzési hozzájárulási kötelezettség teljesítésével összefüggő normatív csökkentő tételre, illetve a csökkentő tétel, vagy annak egy </w:t>
      </w:r>
      <w:r>
        <w:rPr>
          <w:spacing w:val="2"/>
        </w:rPr>
        <w:t xml:space="preserve">része </w:t>
      </w:r>
      <w:r>
        <w:t>visszaigénylésére, hiszen a nem létező kötelezettséggel szemben kisvállalati adóalanyként nem keletkezhet az említett csökkentő tétel alkalmazására, vagy visszaigénylésre vonatkozó jogosultság</w:t>
      </w:r>
      <w:r>
        <w:rPr>
          <w:spacing w:val="-7"/>
        </w:rPr>
        <w:t xml:space="preserve"> </w:t>
      </w:r>
      <w:r>
        <w:t>sem.</w:t>
      </w:r>
    </w:p>
    <w:p w:rsidR="001575FA" w:rsidRDefault="001575FA">
      <w:pPr>
        <w:pStyle w:val="Szvegtrzs"/>
        <w:ind w:left="116" w:right="114"/>
        <w:jc w:val="both"/>
      </w:pPr>
    </w:p>
    <w:p w:rsidR="001575FA" w:rsidRDefault="001575FA" w:rsidP="001575FA">
      <w:pPr>
        <w:shd w:val="clear" w:color="auto" w:fill="FFFFFF"/>
        <w:spacing w:after="240" w:line="315" w:lineRule="atLeast"/>
        <w:jc w:val="both"/>
        <w:rPr>
          <w:rFonts w:ascii="ProximaNovaRegular" w:hAnsi="ProximaNovaRegular"/>
          <w:color w:val="696969"/>
          <w:lang w:bidi="ar-SA"/>
        </w:rPr>
      </w:pPr>
      <w:r>
        <w:rPr>
          <w:rFonts w:ascii="ProximaNovaRegular" w:hAnsi="ProximaNovaRegular"/>
          <w:color w:val="696969"/>
        </w:rPr>
        <w:t>A tájékoztatást megtalálható https://www.adootlet.com/erdekessegek</w:t>
      </w:r>
    </w:p>
    <w:p w:rsidR="001575FA" w:rsidRDefault="001575FA">
      <w:pPr>
        <w:pStyle w:val="Szvegtrzs"/>
        <w:ind w:left="116" w:right="114"/>
        <w:jc w:val="both"/>
      </w:pPr>
      <w:bookmarkStart w:id="0" w:name="_GoBack"/>
      <w:bookmarkEnd w:id="0"/>
    </w:p>
    <w:p w:rsidR="00D10A94" w:rsidRDefault="00D10A94">
      <w:pPr>
        <w:pStyle w:val="Szvegtrzs"/>
        <w:rPr>
          <w:sz w:val="30"/>
        </w:rPr>
      </w:pPr>
    </w:p>
    <w:p w:rsidR="00D10A94" w:rsidRDefault="00D10A94">
      <w:pPr>
        <w:pStyle w:val="Szvegtrzs"/>
        <w:spacing w:before="7"/>
        <w:rPr>
          <w:sz w:val="25"/>
        </w:rPr>
      </w:pPr>
    </w:p>
    <w:p w:rsidR="00D10A94" w:rsidRDefault="00A1497C">
      <w:pPr>
        <w:pStyle w:val="Cmsor1"/>
        <w:ind w:left="5774" w:firstLine="0"/>
      </w:pPr>
      <w:r>
        <w:t>Nemzeti Adó- és Vámhivatal</w:t>
      </w:r>
    </w:p>
    <w:sectPr w:rsidR="00D10A94">
      <w:pgSz w:w="11910" w:h="16840"/>
      <w:pgMar w:top="132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1C" w:rsidRDefault="00B26E1C">
      <w:r>
        <w:separator/>
      </w:r>
    </w:p>
  </w:endnote>
  <w:endnote w:type="continuationSeparator" w:id="0">
    <w:p w:rsidR="00B26E1C" w:rsidRDefault="00B2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Nova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94" w:rsidRDefault="00A1497C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0624" behindDoc="1" locked="0" layoutInCell="1" allowOverlap="1">
              <wp:simplePos x="0" y="0"/>
              <wp:positionH relativeFrom="page">
                <wp:posOffset>2865755</wp:posOffset>
              </wp:positionH>
              <wp:positionV relativeFrom="page">
                <wp:posOffset>9555480</wp:posOffset>
              </wp:positionV>
              <wp:extent cx="1828800" cy="0"/>
              <wp:effectExtent l="0" t="0" r="0" b="0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6ED11" id="Line 12" o:spid="_x0000_s1026" style="position:absolute;z-index:-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5.65pt,752.4pt" to="369.65pt,7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164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9625330</wp:posOffset>
              </wp:positionV>
              <wp:extent cx="4356100" cy="16954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A94" w:rsidRDefault="00A1497C">
                          <w:pPr>
                            <w:spacing w:line="247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position w:val="8"/>
                              <w:sz w:val="14"/>
                            </w:rPr>
                            <w:t xml:space="preserve">1 </w:t>
                          </w:r>
                          <w:r>
                            <w:rPr>
                              <w:sz w:val="20"/>
                            </w:rPr>
                            <w:t xml:space="preserve">A szakképzésről szóló 2019. évi LXXX. tv. (a továbbiakban: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Szkt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.) 104-108. %-ai.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69.8pt;margin-top:757.9pt;width:343pt;height:13.35pt;z-index:-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" filled="f" stroked="f">
              <v:textbox inset="0,0,0,0">
                <w:txbxContent>
                  <w:p w:rsidR="00D10A94" w:rsidRDefault="00A1497C">
                    <w:pPr>
                      <w:spacing w:line="247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rFonts w:ascii="Calibri" w:hAnsi="Calibri"/>
                        <w:position w:val="8"/>
                        <w:sz w:val="14"/>
                      </w:rPr>
                      <w:t xml:space="preserve">1 </w:t>
                    </w:r>
                    <w:r>
                      <w:rPr>
                        <w:sz w:val="20"/>
                      </w:rPr>
                      <w:t xml:space="preserve">A szakképzésről szóló 2019. évi LXXX. tv. (a továbbiakban: </w:t>
                    </w:r>
                    <w:proofErr w:type="spellStart"/>
                    <w:r>
                      <w:rPr>
                        <w:sz w:val="20"/>
                      </w:rPr>
                      <w:t>Szkt</w:t>
                    </w:r>
                    <w:proofErr w:type="spellEnd"/>
                    <w:r>
                      <w:rPr>
                        <w:sz w:val="20"/>
                      </w:rPr>
                      <w:t>.) 104-108. %-ai.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2672" behindDoc="1" locked="0" layoutInCell="1" allowOverlap="1">
              <wp:simplePos x="0" y="0"/>
              <wp:positionH relativeFrom="page">
                <wp:posOffset>6578600</wp:posOffset>
              </wp:positionH>
              <wp:positionV relativeFrom="page">
                <wp:posOffset>9917430</wp:posOffset>
              </wp:positionV>
              <wp:extent cx="96520" cy="1657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A94" w:rsidRDefault="00A1497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518pt;margin-top:780.9pt;width:7.6pt;height:13.05pt;z-index:-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Eurg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" filled="f" stroked="f">
              <v:textbox inset="0,0,0,0">
                <w:txbxContent>
                  <w:p w:rsidR="00D10A94" w:rsidRDefault="00A1497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94" w:rsidRDefault="00A1497C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3696" behindDoc="1" locked="0" layoutInCell="1" allowOverlap="1">
              <wp:simplePos x="0" y="0"/>
              <wp:positionH relativeFrom="page">
                <wp:posOffset>2865755</wp:posOffset>
              </wp:positionH>
              <wp:positionV relativeFrom="page">
                <wp:posOffset>9579610</wp:posOffset>
              </wp:positionV>
              <wp:extent cx="1828800" cy="0"/>
              <wp:effectExtent l="0" t="0" r="0" b="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4F19A" id="Line 9" o:spid="_x0000_s1026" style="position:absolute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5.65pt,754.3pt" to="369.65pt,7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nK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472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9635490</wp:posOffset>
              </wp:positionV>
              <wp:extent cx="3898265" cy="17081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26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A94" w:rsidRDefault="00A1497C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position w:val="7"/>
                              <w:sz w:val="13"/>
                            </w:rPr>
                            <w:t xml:space="preserve">2 </w:t>
                          </w:r>
                          <w:r>
                            <w:rPr>
                              <w:sz w:val="20"/>
                            </w:rPr>
                            <w:t xml:space="preserve">Az egészségügyről szóló 1997. évi CLIV. törvény (a továbbiakban: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Eü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tv.)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69.8pt;margin-top:758.7pt;width:306.95pt;height:13.4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qfrw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" filled="f" stroked="f">
              <v:textbox inset="0,0,0,0">
                <w:txbxContent>
                  <w:p w:rsidR="00D10A94" w:rsidRDefault="00A1497C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position w:val="7"/>
                        <w:sz w:val="13"/>
                      </w:rPr>
                      <w:t xml:space="preserve">2 </w:t>
                    </w:r>
                    <w:r>
                      <w:rPr>
                        <w:sz w:val="20"/>
                      </w:rPr>
                      <w:t xml:space="preserve">Az egészségügyről szóló 1997. évi CLIV. törvény (a továbbiakban: </w:t>
                    </w:r>
                    <w:proofErr w:type="spellStart"/>
                    <w:r>
                      <w:rPr>
                        <w:sz w:val="20"/>
                      </w:rPr>
                      <w:t>Eü</w:t>
                    </w:r>
                    <w:proofErr w:type="spellEnd"/>
                    <w:r>
                      <w:rPr>
                        <w:sz w:val="20"/>
                      </w:rPr>
                      <w:t xml:space="preserve"> tv.)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5744" behindDoc="1" locked="0" layoutInCell="1" allowOverlap="1">
              <wp:simplePos x="0" y="0"/>
              <wp:positionH relativeFrom="page">
                <wp:posOffset>6578600</wp:posOffset>
              </wp:positionH>
              <wp:positionV relativeFrom="page">
                <wp:posOffset>9917430</wp:posOffset>
              </wp:positionV>
              <wp:extent cx="96520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A94" w:rsidRDefault="00A1497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518pt;margin-top:780.9pt;width:7.6pt;height:13.05pt;z-index:-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CUrgIAAK4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" filled="f" stroked="f">
              <v:textbox inset="0,0,0,0">
                <w:txbxContent>
                  <w:p w:rsidR="00D10A94" w:rsidRDefault="00A1497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94" w:rsidRDefault="00A1497C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6768" behindDoc="1" locked="0" layoutInCell="1" allowOverlap="1">
              <wp:simplePos x="0" y="0"/>
              <wp:positionH relativeFrom="page">
                <wp:posOffset>2865755</wp:posOffset>
              </wp:positionH>
              <wp:positionV relativeFrom="page">
                <wp:posOffset>9579610</wp:posOffset>
              </wp:positionV>
              <wp:extent cx="1828800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F5798" id="Line 6" o:spid="_x0000_s1026" style="position:absolute;z-index:-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5.65pt,754.3pt" to="369.65pt,7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JoHA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779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9635490</wp:posOffset>
              </wp:positionV>
              <wp:extent cx="66675" cy="1168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A94" w:rsidRDefault="00A1497C">
                          <w:pPr>
                            <w:spacing w:before="14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99"/>
                              <w:sz w:val="1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69.8pt;margin-top:758.7pt;width:5.25pt;height:9.2pt;z-index:-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" filled="f" stroked="f">
              <v:textbox inset="0,0,0,0">
                <w:txbxContent>
                  <w:p w:rsidR="00D10A94" w:rsidRDefault="00A1497C">
                    <w:pPr>
                      <w:spacing w:before="14"/>
                      <w:ind w:left="20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8816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9639935</wp:posOffset>
              </wp:positionV>
              <wp:extent cx="371538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5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A94" w:rsidRDefault="00A1497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 társasági adóról és az osztalékadóról szóló 1996. évi LXXXI. törvény.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78.1pt;margin-top:759.05pt;width:292.55pt;height:13.05pt;z-index:-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8LsAIAALA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" filled="f" stroked="f">
              <v:textbox inset="0,0,0,0">
                <w:txbxContent>
                  <w:p w:rsidR="00D10A94" w:rsidRDefault="00A1497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társasági adóról és az osztalékadóról szóló 1996. évi LXXXI. törvény.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99840" behindDoc="1" locked="0" layoutInCell="1" allowOverlap="1">
              <wp:simplePos x="0" y="0"/>
              <wp:positionH relativeFrom="page">
                <wp:posOffset>6578600</wp:posOffset>
              </wp:positionH>
              <wp:positionV relativeFrom="page">
                <wp:posOffset>9917430</wp:posOffset>
              </wp:positionV>
              <wp:extent cx="965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A94" w:rsidRDefault="00A1497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518pt;margin-top:780.9pt;width:7.6pt;height:13.05pt;z-index:-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oergIAAK4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" filled="f" stroked="f">
              <v:textbox inset="0,0,0,0">
                <w:txbxContent>
                  <w:p w:rsidR="00D10A94" w:rsidRDefault="00A1497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94" w:rsidRDefault="00A1497C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00864" behindDoc="1" locked="0" layoutInCell="1" allowOverlap="1">
              <wp:simplePos x="0" y="0"/>
              <wp:positionH relativeFrom="page">
                <wp:posOffset>6578600</wp:posOffset>
              </wp:positionH>
              <wp:positionV relativeFrom="page">
                <wp:posOffset>9917430</wp:posOffset>
              </wp:positionV>
              <wp:extent cx="965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A94" w:rsidRDefault="00A1497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18pt;margin-top:780.9pt;width:7.6pt;height:13.05pt;z-index:-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rErQIAAK4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" filled="f" stroked="f">
              <v:textbox inset="0,0,0,0">
                <w:txbxContent>
                  <w:p w:rsidR="00D10A94" w:rsidRDefault="00A1497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94" w:rsidRDefault="00A1497C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01888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A94" w:rsidRDefault="00A1497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75FA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0.35pt;margin-top:780.9pt;width:17.3pt;height:13.05pt;z-index:-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fi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" filled="f" stroked="f">
              <v:textbox inset="0,0,0,0">
                <w:txbxContent>
                  <w:p w:rsidR="00D10A94" w:rsidRDefault="00A1497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75FA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1C" w:rsidRDefault="00B26E1C">
      <w:r>
        <w:separator/>
      </w:r>
    </w:p>
  </w:footnote>
  <w:footnote w:type="continuationSeparator" w:id="0">
    <w:p w:rsidR="00B26E1C" w:rsidRDefault="00B2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5138"/>
    <w:multiLevelType w:val="hybridMultilevel"/>
    <w:tmpl w:val="40B83F96"/>
    <w:lvl w:ilvl="0" w:tplc="ADE6F2CE">
      <w:start w:val="1"/>
      <w:numFmt w:val="lowerLetter"/>
      <w:lvlText w:val="%1)"/>
      <w:lvlJc w:val="left"/>
      <w:pPr>
        <w:ind w:left="625" w:hanging="305"/>
        <w:jc w:val="righ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hu-HU" w:eastAsia="hu-HU" w:bidi="hu-HU"/>
      </w:rPr>
    </w:lvl>
    <w:lvl w:ilvl="1" w:tplc="68B4468A">
      <w:numFmt w:val="bullet"/>
      <w:lvlText w:val="•"/>
      <w:lvlJc w:val="left"/>
      <w:pPr>
        <w:ind w:left="1488" w:hanging="305"/>
      </w:pPr>
      <w:rPr>
        <w:rFonts w:hint="default"/>
        <w:lang w:val="hu-HU" w:eastAsia="hu-HU" w:bidi="hu-HU"/>
      </w:rPr>
    </w:lvl>
    <w:lvl w:ilvl="2" w:tplc="86C84144">
      <w:numFmt w:val="bullet"/>
      <w:lvlText w:val="•"/>
      <w:lvlJc w:val="left"/>
      <w:pPr>
        <w:ind w:left="2357" w:hanging="305"/>
      </w:pPr>
      <w:rPr>
        <w:rFonts w:hint="default"/>
        <w:lang w:val="hu-HU" w:eastAsia="hu-HU" w:bidi="hu-HU"/>
      </w:rPr>
    </w:lvl>
    <w:lvl w:ilvl="3" w:tplc="24FACF40">
      <w:numFmt w:val="bullet"/>
      <w:lvlText w:val="•"/>
      <w:lvlJc w:val="left"/>
      <w:pPr>
        <w:ind w:left="3225" w:hanging="305"/>
      </w:pPr>
      <w:rPr>
        <w:rFonts w:hint="default"/>
        <w:lang w:val="hu-HU" w:eastAsia="hu-HU" w:bidi="hu-HU"/>
      </w:rPr>
    </w:lvl>
    <w:lvl w:ilvl="4" w:tplc="7A467086">
      <w:numFmt w:val="bullet"/>
      <w:lvlText w:val="•"/>
      <w:lvlJc w:val="left"/>
      <w:pPr>
        <w:ind w:left="4094" w:hanging="305"/>
      </w:pPr>
      <w:rPr>
        <w:rFonts w:hint="default"/>
        <w:lang w:val="hu-HU" w:eastAsia="hu-HU" w:bidi="hu-HU"/>
      </w:rPr>
    </w:lvl>
    <w:lvl w:ilvl="5" w:tplc="438265FE">
      <w:numFmt w:val="bullet"/>
      <w:lvlText w:val="•"/>
      <w:lvlJc w:val="left"/>
      <w:pPr>
        <w:ind w:left="4963" w:hanging="305"/>
      </w:pPr>
      <w:rPr>
        <w:rFonts w:hint="default"/>
        <w:lang w:val="hu-HU" w:eastAsia="hu-HU" w:bidi="hu-HU"/>
      </w:rPr>
    </w:lvl>
    <w:lvl w:ilvl="6" w:tplc="24AA1B06">
      <w:numFmt w:val="bullet"/>
      <w:lvlText w:val="•"/>
      <w:lvlJc w:val="left"/>
      <w:pPr>
        <w:ind w:left="5831" w:hanging="305"/>
      </w:pPr>
      <w:rPr>
        <w:rFonts w:hint="default"/>
        <w:lang w:val="hu-HU" w:eastAsia="hu-HU" w:bidi="hu-HU"/>
      </w:rPr>
    </w:lvl>
    <w:lvl w:ilvl="7" w:tplc="F940BE88">
      <w:numFmt w:val="bullet"/>
      <w:lvlText w:val="•"/>
      <w:lvlJc w:val="left"/>
      <w:pPr>
        <w:ind w:left="6700" w:hanging="305"/>
      </w:pPr>
      <w:rPr>
        <w:rFonts w:hint="default"/>
        <w:lang w:val="hu-HU" w:eastAsia="hu-HU" w:bidi="hu-HU"/>
      </w:rPr>
    </w:lvl>
    <w:lvl w:ilvl="8" w:tplc="196204C0">
      <w:numFmt w:val="bullet"/>
      <w:lvlText w:val="•"/>
      <w:lvlJc w:val="left"/>
      <w:pPr>
        <w:ind w:left="7569" w:hanging="305"/>
      </w:pPr>
      <w:rPr>
        <w:rFonts w:hint="default"/>
        <w:lang w:val="hu-HU" w:eastAsia="hu-HU" w:bidi="hu-HU"/>
      </w:rPr>
    </w:lvl>
  </w:abstractNum>
  <w:abstractNum w:abstractNumId="1" w15:restartNumberingAfterBreak="0">
    <w:nsid w:val="15F51C69"/>
    <w:multiLevelType w:val="multilevel"/>
    <w:tmpl w:val="C16281CE"/>
    <w:lvl w:ilvl="0">
      <w:start w:val="1"/>
      <w:numFmt w:val="decimal"/>
      <w:lvlText w:val="%1"/>
      <w:lvlJc w:val="left"/>
      <w:pPr>
        <w:ind w:left="824" w:hanging="708"/>
        <w:jc w:val="left"/>
      </w:pPr>
      <w:rPr>
        <w:rFonts w:hint="default"/>
        <w:lang w:val="hu-HU" w:eastAsia="hu-HU" w:bidi="hu-HU"/>
      </w:rPr>
    </w:lvl>
    <w:lvl w:ilvl="1">
      <w:start w:val="1"/>
      <w:numFmt w:val="decimal"/>
      <w:lvlText w:val="%1.%2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hu-HU" w:eastAsia="hu-HU" w:bidi="hu-HU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hu-HU" w:eastAsia="hu-HU" w:bidi="hu-HU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  <w:lang w:val="hu-HU" w:eastAsia="hu-HU" w:bidi="hu-HU"/>
      </w:rPr>
    </w:lvl>
  </w:abstractNum>
  <w:abstractNum w:abstractNumId="2" w15:restartNumberingAfterBreak="0">
    <w:nsid w:val="22444885"/>
    <w:multiLevelType w:val="hybridMultilevel"/>
    <w:tmpl w:val="CE3E96C2"/>
    <w:lvl w:ilvl="0" w:tplc="2FF4F08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hu-HU" w:bidi="hu-HU"/>
      </w:rPr>
    </w:lvl>
    <w:lvl w:ilvl="1" w:tplc="414A08F6">
      <w:numFmt w:val="bullet"/>
      <w:lvlText w:val=""/>
      <w:lvlJc w:val="left"/>
      <w:pPr>
        <w:ind w:left="1033" w:hanging="356"/>
      </w:pPr>
      <w:rPr>
        <w:rFonts w:ascii="Symbol" w:eastAsia="Symbol" w:hAnsi="Symbol" w:cs="Symbol" w:hint="default"/>
        <w:w w:val="100"/>
        <w:sz w:val="28"/>
        <w:szCs w:val="28"/>
        <w:lang w:val="hu-HU" w:eastAsia="hu-HU" w:bidi="hu-HU"/>
      </w:rPr>
    </w:lvl>
    <w:lvl w:ilvl="2" w:tplc="2CA65A24">
      <w:numFmt w:val="bullet"/>
      <w:lvlText w:val="•"/>
      <w:lvlJc w:val="left"/>
      <w:pPr>
        <w:ind w:left="1040" w:hanging="356"/>
      </w:pPr>
      <w:rPr>
        <w:rFonts w:hint="default"/>
        <w:lang w:val="hu-HU" w:eastAsia="hu-HU" w:bidi="hu-HU"/>
      </w:rPr>
    </w:lvl>
    <w:lvl w:ilvl="3" w:tplc="72468BF2">
      <w:numFmt w:val="bullet"/>
      <w:lvlText w:val="•"/>
      <w:lvlJc w:val="left"/>
      <w:pPr>
        <w:ind w:left="2073" w:hanging="356"/>
      </w:pPr>
      <w:rPr>
        <w:rFonts w:hint="default"/>
        <w:lang w:val="hu-HU" w:eastAsia="hu-HU" w:bidi="hu-HU"/>
      </w:rPr>
    </w:lvl>
    <w:lvl w:ilvl="4" w:tplc="6A6AECB2">
      <w:numFmt w:val="bullet"/>
      <w:lvlText w:val="•"/>
      <w:lvlJc w:val="left"/>
      <w:pPr>
        <w:ind w:left="3106" w:hanging="356"/>
      </w:pPr>
      <w:rPr>
        <w:rFonts w:hint="default"/>
        <w:lang w:val="hu-HU" w:eastAsia="hu-HU" w:bidi="hu-HU"/>
      </w:rPr>
    </w:lvl>
    <w:lvl w:ilvl="5" w:tplc="F0CAF708">
      <w:numFmt w:val="bullet"/>
      <w:lvlText w:val="•"/>
      <w:lvlJc w:val="left"/>
      <w:pPr>
        <w:ind w:left="4139" w:hanging="356"/>
      </w:pPr>
      <w:rPr>
        <w:rFonts w:hint="default"/>
        <w:lang w:val="hu-HU" w:eastAsia="hu-HU" w:bidi="hu-HU"/>
      </w:rPr>
    </w:lvl>
    <w:lvl w:ilvl="6" w:tplc="9BF23F2E">
      <w:numFmt w:val="bullet"/>
      <w:lvlText w:val="•"/>
      <w:lvlJc w:val="left"/>
      <w:pPr>
        <w:ind w:left="5173" w:hanging="356"/>
      </w:pPr>
      <w:rPr>
        <w:rFonts w:hint="default"/>
        <w:lang w:val="hu-HU" w:eastAsia="hu-HU" w:bidi="hu-HU"/>
      </w:rPr>
    </w:lvl>
    <w:lvl w:ilvl="7" w:tplc="48988552">
      <w:numFmt w:val="bullet"/>
      <w:lvlText w:val="•"/>
      <w:lvlJc w:val="left"/>
      <w:pPr>
        <w:ind w:left="6206" w:hanging="356"/>
      </w:pPr>
      <w:rPr>
        <w:rFonts w:hint="default"/>
        <w:lang w:val="hu-HU" w:eastAsia="hu-HU" w:bidi="hu-HU"/>
      </w:rPr>
    </w:lvl>
    <w:lvl w:ilvl="8" w:tplc="122EE710">
      <w:numFmt w:val="bullet"/>
      <w:lvlText w:val="•"/>
      <w:lvlJc w:val="left"/>
      <w:pPr>
        <w:ind w:left="7239" w:hanging="356"/>
      </w:pPr>
      <w:rPr>
        <w:rFonts w:hint="default"/>
        <w:lang w:val="hu-HU" w:eastAsia="hu-HU" w:bidi="hu-HU"/>
      </w:rPr>
    </w:lvl>
  </w:abstractNum>
  <w:abstractNum w:abstractNumId="3" w15:restartNumberingAfterBreak="0">
    <w:nsid w:val="2BD70A37"/>
    <w:multiLevelType w:val="multilevel"/>
    <w:tmpl w:val="496AE4BC"/>
    <w:lvl w:ilvl="0">
      <w:start w:val="3"/>
      <w:numFmt w:val="decimal"/>
      <w:lvlText w:val="%1"/>
      <w:lvlJc w:val="left"/>
      <w:pPr>
        <w:ind w:left="824" w:hanging="708"/>
        <w:jc w:val="left"/>
      </w:pPr>
      <w:rPr>
        <w:rFonts w:hint="default"/>
        <w:lang w:val="hu-HU" w:eastAsia="hu-HU" w:bidi="hu-HU"/>
      </w:rPr>
    </w:lvl>
    <w:lvl w:ilvl="1">
      <w:start w:val="1"/>
      <w:numFmt w:val="decimal"/>
      <w:lvlText w:val="%1.%2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hu-HU" w:eastAsia="hu-HU" w:bidi="hu-HU"/>
      </w:rPr>
    </w:lvl>
    <w:lvl w:ilvl="2">
      <w:start w:val="1"/>
      <w:numFmt w:val="lowerLetter"/>
      <w:lvlText w:val="%3)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hu-HU" w:eastAsia="hu-HU" w:bidi="hu-HU"/>
      </w:rPr>
    </w:lvl>
    <w:lvl w:ilvl="3">
      <w:numFmt w:val="bullet"/>
      <w:lvlText w:val="•"/>
      <w:lvlJc w:val="left"/>
      <w:pPr>
        <w:ind w:left="2705" w:hanging="336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3648" w:hanging="336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4591" w:hanging="336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5534" w:hanging="336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477" w:hanging="336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420" w:hanging="336"/>
      </w:pPr>
      <w:rPr>
        <w:rFonts w:hint="default"/>
        <w:lang w:val="hu-HU" w:eastAsia="hu-HU" w:bidi="hu-HU"/>
      </w:rPr>
    </w:lvl>
  </w:abstractNum>
  <w:abstractNum w:abstractNumId="4" w15:restartNumberingAfterBreak="0">
    <w:nsid w:val="44386C1D"/>
    <w:multiLevelType w:val="hybridMultilevel"/>
    <w:tmpl w:val="AEB85E90"/>
    <w:lvl w:ilvl="0" w:tplc="0D668530">
      <w:start w:val="1"/>
      <w:numFmt w:val="lowerLetter"/>
      <w:lvlText w:val="%1)"/>
      <w:lvlJc w:val="left"/>
      <w:pPr>
        <w:ind w:left="116" w:hanging="377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hu-HU" w:eastAsia="hu-HU" w:bidi="hu-HU"/>
      </w:rPr>
    </w:lvl>
    <w:lvl w:ilvl="1" w:tplc="E3ACECB0">
      <w:numFmt w:val="bullet"/>
      <w:lvlText w:val="•"/>
      <w:lvlJc w:val="left"/>
      <w:pPr>
        <w:ind w:left="1038" w:hanging="377"/>
      </w:pPr>
      <w:rPr>
        <w:rFonts w:hint="default"/>
        <w:lang w:val="hu-HU" w:eastAsia="hu-HU" w:bidi="hu-HU"/>
      </w:rPr>
    </w:lvl>
    <w:lvl w:ilvl="2" w:tplc="C8700A3C">
      <w:numFmt w:val="bullet"/>
      <w:lvlText w:val="•"/>
      <w:lvlJc w:val="left"/>
      <w:pPr>
        <w:ind w:left="1957" w:hanging="377"/>
      </w:pPr>
      <w:rPr>
        <w:rFonts w:hint="default"/>
        <w:lang w:val="hu-HU" w:eastAsia="hu-HU" w:bidi="hu-HU"/>
      </w:rPr>
    </w:lvl>
    <w:lvl w:ilvl="3" w:tplc="F5E29788">
      <w:numFmt w:val="bullet"/>
      <w:lvlText w:val="•"/>
      <w:lvlJc w:val="left"/>
      <w:pPr>
        <w:ind w:left="2875" w:hanging="377"/>
      </w:pPr>
      <w:rPr>
        <w:rFonts w:hint="default"/>
        <w:lang w:val="hu-HU" w:eastAsia="hu-HU" w:bidi="hu-HU"/>
      </w:rPr>
    </w:lvl>
    <w:lvl w:ilvl="4" w:tplc="C5724B40">
      <w:numFmt w:val="bullet"/>
      <w:lvlText w:val="•"/>
      <w:lvlJc w:val="left"/>
      <w:pPr>
        <w:ind w:left="3794" w:hanging="377"/>
      </w:pPr>
      <w:rPr>
        <w:rFonts w:hint="default"/>
        <w:lang w:val="hu-HU" w:eastAsia="hu-HU" w:bidi="hu-HU"/>
      </w:rPr>
    </w:lvl>
    <w:lvl w:ilvl="5" w:tplc="68D41B54">
      <w:numFmt w:val="bullet"/>
      <w:lvlText w:val="•"/>
      <w:lvlJc w:val="left"/>
      <w:pPr>
        <w:ind w:left="4713" w:hanging="377"/>
      </w:pPr>
      <w:rPr>
        <w:rFonts w:hint="default"/>
        <w:lang w:val="hu-HU" w:eastAsia="hu-HU" w:bidi="hu-HU"/>
      </w:rPr>
    </w:lvl>
    <w:lvl w:ilvl="6" w:tplc="EA02E594">
      <w:numFmt w:val="bullet"/>
      <w:lvlText w:val="•"/>
      <w:lvlJc w:val="left"/>
      <w:pPr>
        <w:ind w:left="5631" w:hanging="377"/>
      </w:pPr>
      <w:rPr>
        <w:rFonts w:hint="default"/>
        <w:lang w:val="hu-HU" w:eastAsia="hu-HU" w:bidi="hu-HU"/>
      </w:rPr>
    </w:lvl>
    <w:lvl w:ilvl="7" w:tplc="0BBA41C8">
      <w:numFmt w:val="bullet"/>
      <w:lvlText w:val="•"/>
      <w:lvlJc w:val="left"/>
      <w:pPr>
        <w:ind w:left="6550" w:hanging="377"/>
      </w:pPr>
      <w:rPr>
        <w:rFonts w:hint="default"/>
        <w:lang w:val="hu-HU" w:eastAsia="hu-HU" w:bidi="hu-HU"/>
      </w:rPr>
    </w:lvl>
    <w:lvl w:ilvl="8" w:tplc="09902864">
      <w:numFmt w:val="bullet"/>
      <w:lvlText w:val="•"/>
      <w:lvlJc w:val="left"/>
      <w:pPr>
        <w:ind w:left="7469" w:hanging="377"/>
      </w:pPr>
      <w:rPr>
        <w:rFonts w:hint="default"/>
        <w:lang w:val="hu-HU" w:eastAsia="hu-HU" w:bidi="hu-HU"/>
      </w:rPr>
    </w:lvl>
  </w:abstractNum>
  <w:abstractNum w:abstractNumId="5" w15:restartNumberingAfterBreak="0">
    <w:nsid w:val="4B4C6D14"/>
    <w:multiLevelType w:val="hybridMultilevel"/>
    <w:tmpl w:val="DB2231D4"/>
    <w:lvl w:ilvl="0" w:tplc="DEFC2D84">
      <w:start w:val="1"/>
      <w:numFmt w:val="decimal"/>
      <w:lvlText w:val="%1."/>
      <w:lvlJc w:val="left"/>
      <w:pPr>
        <w:ind w:left="6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hu-HU" w:eastAsia="hu-HU" w:bidi="hu-HU"/>
      </w:rPr>
    </w:lvl>
    <w:lvl w:ilvl="1" w:tplc="7848EFDC">
      <w:start w:val="1"/>
      <w:numFmt w:val="lowerLetter"/>
      <w:lvlText w:val="%2)"/>
      <w:lvlJc w:val="left"/>
      <w:pPr>
        <w:ind w:left="1129" w:hanging="305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hu-HU" w:eastAsia="hu-HU" w:bidi="hu-HU"/>
      </w:rPr>
    </w:lvl>
    <w:lvl w:ilvl="2" w:tplc="72E05ED4">
      <w:numFmt w:val="bullet"/>
      <w:lvlText w:val="•"/>
      <w:lvlJc w:val="left"/>
      <w:pPr>
        <w:ind w:left="2029" w:hanging="305"/>
      </w:pPr>
      <w:rPr>
        <w:rFonts w:hint="default"/>
        <w:lang w:val="hu-HU" w:eastAsia="hu-HU" w:bidi="hu-HU"/>
      </w:rPr>
    </w:lvl>
    <w:lvl w:ilvl="3" w:tplc="672A568C">
      <w:numFmt w:val="bullet"/>
      <w:lvlText w:val="•"/>
      <w:lvlJc w:val="left"/>
      <w:pPr>
        <w:ind w:left="2939" w:hanging="305"/>
      </w:pPr>
      <w:rPr>
        <w:rFonts w:hint="default"/>
        <w:lang w:val="hu-HU" w:eastAsia="hu-HU" w:bidi="hu-HU"/>
      </w:rPr>
    </w:lvl>
    <w:lvl w:ilvl="4" w:tplc="D49CEEFC">
      <w:numFmt w:val="bullet"/>
      <w:lvlText w:val="•"/>
      <w:lvlJc w:val="left"/>
      <w:pPr>
        <w:ind w:left="3848" w:hanging="305"/>
      </w:pPr>
      <w:rPr>
        <w:rFonts w:hint="default"/>
        <w:lang w:val="hu-HU" w:eastAsia="hu-HU" w:bidi="hu-HU"/>
      </w:rPr>
    </w:lvl>
    <w:lvl w:ilvl="5" w:tplc="02D26C1E">
      <w:numFmt w:val="bullet"/>
      <w:lvlText w:val="•"/>
      <w:lvlJc w:val="left"/>
      <w:pPr>
        <w:ind w:left="4758" w:hanging="305"/>
      </w:pPr>
      <w:rPr>
        <w:rFonts w:hint="default"/>
        <w:lang w:val="hu-HU" w:eastAsia="hu-HU" w:bidi="hu-HU"/>
      </w:rPr>
    </w:lvl>
    <w:lvl w:ilvl="6" w:tplc="45B6AC78">
      <w:numFmt w:val="bullet"/>
      <w:lvlText w:val="•"/>
      <w:lvlJc w:val="left"/>
      <w:pPr>
        <w:ind w:left="5668" w:hanging="305"/>
      </w:pPr>
      <w:rPr>
        <w:rFonts w:hint="default"/>
        <w:lang w:val="hu-HU" w:eastAsia="hu-HU" w:bidi="hu-HU"/>
      </w:rPr>
    </w:lvl>
    <w:lvl w:ilvl="7" w:tplc="29643BCA">
      <w:numFmt w:val="bullet"/>
      <w:lvlText w:val="•"/>
      <w:lvlJc w:val="left"/>
      <w:pPr>
        <w:ind w:left="6577" w:hanging="305"/>
      </w:pPr>
      <w:rPr>
        <w:rFonts w:hint="default"/>
        <w:lang w:val="hu-HU" w:eastAsia="hu-HU" w:bidi="hu-HU"/>
      </w:rPr>
    </w:lvl>
    <w:lvl w:ilvl="8" w:tplc="2C8A1772">
      <w:numFmt w:val="bullet"/>
      <w:lvlText w:val="•"/>
      <w:lvlJc w:val="left"/>
      <w:pPr>
        <w:ind w:left="7487" w:hanging="305"/>
      </w:pPr>
      <w:rPr>
        <w:rFonts w:hint="default"/>
        <w:lang w:val="hu-HU" w:eastAsia="hu-HU" w:bidi="hu-HU"/>
      </w:rPr>
    </w:lvl>
  </w:abstractNum>
  <w:abstractNum w:abstractNumId="6" w15:restartNumberingAfterBreak="0">
    <w:nsid w:val="69176A7D"/>
    <w:multiLevelType w:val="hybridMultilevel"/>
    <w:tmpl w:val="1BB09C60"/>
    <w:lvl w:ilvl="0" w:tplc="7812AFB6">
      <w:start w:val="5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hu-HU" w:bidi="hu-HU"/>
      </w:rPr>
    </w:lvl>
    <w:lvl w:ilvl="1" w:tplc="5F5A7432">
      <w:numFmt w:val="bullet"/>
      <w:lvlText w:val="•"/>
      <w:lvlJc w:val="left"/>
      <w:pPr>
        <w:ind w:left="1416" w:hanging="428"/>
      </w:pPr>
      <w:rPr>
        <w:rFonts w:hint="default"/>
        <w:lang w:val="hu-HU" w:eastAsia="hu-HU" w:bidi="hu-HU"/>
      </w:rPr>
    </w:lvl>
    <w:lvl w:ilvl="2" w:tplc="1F3EDFBE">
      <w:numFmt w:val="bullet"/>
      <w:lvlText w:val="•"/>
      <w:lvlJc w:val="left"/>
      <w:pPr>
        <w:ind w:left="2293" w:hanging="428"/>
      </w:pPr>
      <w:rPr>
        <w:rFonts w:hint="default"/>
        <w:lang w:val="hu-HU" w:eastAsia="hu-HU" w:bidi="hu-HU"/>
      </w:rPr>
    </w:lvl>
    <w:lvl w:ilvl="3" w:tplc="16D89B64">
      <w:numFmt w:val="bullet"/>
      <w:lvlText w:val="•"/>
      <w:lvlJc w:val="left"/>
      <w:pPr>
        <w:ind w:left="3169" w:hanging="428"/>
      </w:pPr>
      <w:rPr>
        <w:rFonts w:hint="default"/>
        <w:lang w:val="hu-HU" w:eastAsia="hu-HU" w:bidi="hu-HU"/>
      </w:rPr>
    </w:lvl>
    <w:lvl w:ilvl="4" w:tplc="B1FEE96A">
      <w:numFmt w:val="bullet"/>
      <w:lvlText w:val="•"/>
      <w:lvlJc w:val="left"/>
      <w:pPr>
        <w:ind w:left="4046" w:hanging="428"/>
      </w:pPr>
      <w:rPr>
        <w:rFonts w:hint="default"/>
        <w:lang w:val="hu-HU" w:eastAsia="hu-HU" w:bidi="hu-HU"/>
      </w:rPr>
    </w:lvl>
    <w:lvl w:ilvl="5" w:tplc="450A213E">
      <w:numFmt w:val="bullet"/>
      <w:lvlText w:val="•"/>
      <w:lvlJc w:val="left"/>
      <w:pPr>
        <w:ind w:left="4923" w:hanging="428"/>
      </w:pPr>
      <w:rPr>
        <w:rFonts w:hint="default"/>
        <w:lang w:val="hu-HU" w:eastAsia="hu-HU" w:bidi="hu-HU"/>
      </w:rPr>
    </w:lvl>
    <w:lvl w:ilvl="6" w:tplc="CFFA5B02">
      <w:numFmt w:val="bullet"/>
      <w:lvlText w:val="•"/>
      <w:lvlJc w:val="left"/>
      <w:pPr>
        <w:ind w:left="5799" w:hanging="428"/>
      </w:pPr>
      <w:rPr>
        <w:rFonts w:hint="default"/>
        <w:lang w:val="hu-HU" w:eastAsia="hu-HU" w:bidi="hu-HU"/>
      </w:rPr>
    </w:lvl>
    <w:lvl w:ilvl="7" w:tplc="F1E46C2C">
      <w:numFmt w:val="bullet"/>
      <w:lvlText w:val="•"/>
      <w:lvlJc w:val="left"/>
      <w:pPr>
        <w:ind w:left="6676" w:hanging="428"/>
      </w:pPr>
      <w:rPr>
        <w:rFonts w:hint="default"/>
        <w:lang w:val="hu-HU" w:eastAsia="hu-HU" w:bidi="hu-HU"/>
      </w:rPr>
    </w:lvl>
    <w:lvl w:ilvl="8" w:tplc="4830D156">
      <w:numFmt w:val="bullet"/>
      <w:lvlText w:val="•"/>
      <w:lvlJc w:val="left"/>
      <w:pPr>
        <w:ind w:left="7553" w:hanging="428"/>
      </w:pPr>
      <w:rPr>
        <w:rFonts w:hint="default"/>
        <w:lang w:val="hu-HU" w:eastAsia="hu-HU" w:bidi="hu-HU"/>
      </w:rPr>
    </w:lvl>
  </w:abstractNum>
  <w:abstractNum w:abstractNumId="7" w15:restartNumberingAfterBreak="0">
    <w:nsid w:val="6985599B"/>
    <w:multiLevelType w:val="hybridMultilevel"/>
    <w:tmpl w:val="C5803B4E"/>
    <w:lvl w:ilvl="0" w:tplc="81A8862A">
      <w:numFmt w:val="bullet"/>
      <w:lvlText w:val=""/>
      <w:lvlJc w:val="left"/>
      <w:pPr>
        <w:ind w:left="829" w:hanging="356"/>
      </w:pPr>
      <w:rPr>
        <w:rFonts w:ascii="Symbol" w:eastAsia="Symbol" w:hAnsi="Symbol" w:cs="Symbol" w:hint="default"/>
        <w:w w:val="100"/>
        <w:sz w:val="28"/>
        <w:szCs w:val="28"/>
        <w:lang w:val="hu-HU" w:eastAsia="hu-HU" w:bidi="hu-HU"/>
      </w:rPr>
    </w:lvl>
    <w:lvl w:ilvl="1" w:tplc="6186D75A">
      <w:numFmt w:val="bullet"/>
      <w:lvlText w:val="•"/>
      <w:lvlJc w:val="left"/>
      <w:pPr>
        <w:ind w:left="1668" w:hanging="356"/>
      </w:pPr>
      <w:rPr>
        <w:rFonts w:hint="default"/>
        <w:lang w:val="hu-HU" w:eastAsia="hu-HU" w:bidi="hu-HU"/>
      </w:rPr>
    </w:lvl>
    <w:lvl w:ilvl="2" w:tplc="50BEE7C4">
      <w:numFmt w:val="bullet"/>
      <w:lvlText w:val="•"/>
      <w:lvlJc w:val="left"/>
      <w:pPr>
        <w:ind w:left="2517" w:hanging="356"/>
      </w:pPr>
      <w:rPr>
        <w:rFonts w:hint="default"/>
        <w:lang w:val="hu-HU" w:eastAsia="hu-HU" w:bidi="hu-HU"/>
      </w:rPr>
    </w:lvl>
    <w:lvl w:ilvl="3" w:tplc="F68CE172">
      <w:numFmt w:val="bullet"/>
      <w:lvlText w:val="•"/>
      <w:lvlJc w:val="left"/>
      <w:pPr>
        <w:ind w:left="3365" w:hanging="356"/>
      </w:pPr>
      <w:rPr>
        <w:rFonts w:hint="default"/>
        <w:lang w:val="hu-HU" w:eastAsia="hu-HU" w:bidi="hu-HU"/>
      </w:rPr>
    </w:lvl>
    <w:lvl w:ilvl="4" w:tplc="640CA2D4">
      <w:numFmt w:val="bullet"/>
      <w:lvlText w:val="•"/>
      <w:lvlJc w:val="left"/>
      <w:pPr>
        <w:ind w:left="4214" w:hanging="356"/>
      </w:pPr>
      <w:rPr>
        <w:rFonts w:hint="default"/>
        <w:lang w:val="hu-HU" w:eastAsia="hu-HU" w:bidi="hu-HU"/>
      </w:rPr>
    </w:lvl>
    <w:lvl w:ilvl="5" w:tplc="2C1EDB4E">
      <w:numFmt w:val="bullet"/>
      <w:lvlText w:val="•"/>
      <w:lvlJc w:val="left"/>
      <w:pPr>
        <w:ind w:left="5063" w:hanging="356"/>
      </w:pPr>
      <w:rPr>
        <w:rFonts w:hint="default"/>
        <w:lang w:val="hu-HU" w:eastAsia="hu-HU" w:bidi="hu-HU"/>
      </w:rPr>
    </w:lvl>
    <w:lvl w:ilvl="6" w:tplc="C9FECD7C">
      <w:numFmt w:val="bullet"/>
      <w:lvlText w:val="•"/>
      <w:lvlJc w:val="left"/>
      <w:pPr>
        <w:ind w:left="5911" w:hanging="356"/>
      </w:pPr>
      <w:rPr>
        <w:rFonts w:hint="default"/>
        <w:lang w:val="hu-HU" w:eastAsia="hu-HU" w:bidi="hu-HU"/>
      </w:rPr>
    </w:lvl>
    <w:lvl w:ilvl="7" w:tplc="999442E6">
      <w:numFmt w:val="bullet"/>
      <w:lvlText w:val="•"/>
      <w:lvlJc w:val="left"/>
      <w:pPr>
        <w:ind w:left="6760" w:hanging="356"/>
      </w:pPr>
      <w:rPr>
        <w:rFonts w:hint="default"/>
        <w:lang w:val="hu-HU" w:eastAsia="hu-HU" w:bidi="hu-HU"/>
      </w:rPr>
    </w:lvl>
    <w:lvl w:ilvl="8" w:tplc="E612E41E">
      <w:numFmt w:val="bullet"/>
      <w:lvlText w:val="•"/>
      <w:lvlJc w:val="left"/>
      <w:pPr>
        <w:ind w:left="7609" w:hanging="356"/>
      </w:pPr>
      <w:rPr>
        <w:rFonts w:hint="default"/>
        <w:lang w:val="hu-HU" w:eastAsia="hu-HU" w:bidi="hu-HU"/>
      </w:rPr>
    </w:lvl>
  </w:abstractNum>
  <w:abstractNum w:abstractNumId="8" w15:restartNumberingAfterBreak="0">
    <w:nsid w:val="69C170E2"/>
    <w:multiLevelType w:val="hybridMultilevel"/>
    <w:tmpl w:val="C1A09230"/>
    <w:lvl w:ilvl="0" w:tplc="E30E487E">
      <w:start w:val="1"/>
      <w:numFmt w:val="lowerLetter"/>
      <w:lvlText w:val="%1)"/>
      <w:lvlJc w:val="left"/>
      <w:pPr>
        <w:ind w:left="625" w:hanging="305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hu-HU" w:eastAsia="hu-HU" w:bidi="hu-HU"/>
      </w:rPr>
    </w:lvl>
    <w:lvl w:ilvl="1" w:tplc="6D7ED43E">
      <w:numFmt w:val="bullet"/>
      <w:lvlText w:val="•"/>
      <w:lvlJc w:val="left"/>
      <w:pPr>
        <w:ind w:left="1488" w:hanging="305"/>
      </w:pPr>
      <w:rPr>
        <w:rFonts w:hint="default"/>
        <w:lang w:val="hu-HU" w:eastAsia="hu-HU" w:bidi="hu-HU"/>
      </w:rPr>
    </w:lvl>
    <w:lvl w:ilvl="2" w:tplc="CFD824C6">
      <w:numFmt w:val="bullet"/>
      <w:lvlText w:val="•"/>
      <w:lvlJc w:val="left"/>
      <w:pPr>
        <w:ind w:left="2357" w:hanging="305"/>
      </w:pPr>
      <w:rPr>
        <w:rFonts w:hint="default"/>
        <w:lang w:val="hu-HU" w:eastAsia="hu-HU" w:bidi="hu-HU"/>
      </w:rPr>
    </w:lvl>
    <w:lvl w:ilvl="3" w:tplc="269CB316">
      <w:numFmt w:val="bullet"/>
      <w:lvlText w:val="•"/>
      <w:lvlJc w:val="left"/>
      <w:pPr>
        <w:ind w:left="3225" w:hanging="305"/>
      </w:pPr>
      <w:rPr>
        <w:rFonts w:hint="default"/>
        <w:lang w:val="hu-HU" w:eastAsia="hu-HU" w:bidi="hu-HU"/>
      </w:rPr>
    </w:lvl>
    <w:lvl w:ilvl="4" w:tplc="F198EAFA">
      <w:numFmt w:val="bullet"/>
      <w:lvlText w:val="•"/>
      <w:lvlJc w:val="left"/>
      <w:pPr>
        <w:ind w:left="4094" w:hanging="305"/>
      </w:pPr>
      <w:rPr>
        <w:rFonts w:hint="default"/>
        <w:lang w:val="hu-HU" w:eastAsia="hu-HU" w:bidi="hu-HU"/>
      </w:rPr>
    </w:lvl>
    <w:lvl w:ilvl="5" w:tplc="FD8EFCB2">
      <w:numFmt w:val="bullet"/>
      <w:lvlText w:val="•"/>
      <w:lvlJc w:val="left"/>
      <w:pPr>
        <w:ind w:left="4963" w:hanging="305"/>
      </w:pPr>
      <w:rPr>
        <w:rFonts w:hint="default"/>
        <w:lang w:val="hu-HU" w:eastAsia="hu-HU" w:bidi="hu-HU"/>
      </w:rPr>
    </w:lvl>
    <w:lvl w:ilvl="6" w:tplc="C2D292BA">
      <w:numFmt w:val="bullet"/>
      <w:lvlText w:val="•"/>
      <w:lvlJc w:val="left"/>
      <w:pPr>
        <w:ind w:left="5831" w:hanging="305"/>
      </w:pPr>
      <w:rPr>
        <w:rFonts w:hint="default"/>
        <w:lang w:val="hu-HU" w:eastAsia="hu-HU" w:bidi="hu-HU"/>
      </w:rPr>
    </w:lvl>
    <w:lvl w:ilvl="7" w:tplc="7E9832F6">
      <w:numFmt w:val="bullet"/>
      <w:lvlText w:val="•"/>
      <w:lvlJc w:val="left"/>
      <w:pPr>
        <w:ind w:left="6700" w:hanging="305"/>
      </w:pPr>
      <w:rPr>
        <w:rFonts w:hint="default"/>
        <w:lang w:val="hu-HU" w:eastAsia="hu-HU" w:bidi="hu-HU"/>
      </w:rPr>
    </w:lvl>
    <w:lvl w:ilvl="8" w:tplc="5AE0B156">
      <w:numFmt w:val="bullet"/>
      <w:lvlText w:val="•"/>
      <w:lvlJc w:val="left"/>
      <w:pPr>
        <w:ind w:left="7569" w:hanging="305"/>
      </w:pPr>
      <w:rPr>
        <w:rFonts w:hint="default"/>
        <w:lang w:val="hu-HU" w:eastAsia="hu-HU" w:bidi="hu-HU"/>
      </w:rPr>
    </w:lvl>
  </w:abstractNum>
  <w:abstractNum w:abstractNumId="9" w15:restartNumberingAfterBreak="0">
    <w:nsid w:val="6FF67235"/>
    <w:multiLevelType w:val="multilevel"/>
    <w:tmpl w:val="900489D6"/>
    <w:lvl w:ilvl="0">
      <w:start w:val="4"/>
      <w:numFmt w:val="decimal"/>
      <w:lvlText w:val="%1"/>
      <w:lvlJc w:val="left"/>
      <w:pPr>
        <w:ind w:left="824" w:hanging="708"/>
        <w:jc w:val="left"/>
      </w:pPr>
      <w:rPr>
        <w:rFonts w:hint="default"/>
        <w:lang w:val="hu-HU" w:eastAsia="hu-HU" w:bidi="hu-HU"/>
      </w:rPr>
    </w:lvl>
    <w:lvl w:ilvl="1">
      <w:start w:val="1"/>
      <w:numFmt w:val="decimal"/>
      <w:lvlText w:val="%1.%2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hu-HU" w:eastAsia="hu-HU" w:bidi="hu-HU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hu-HU" w:eastAsia="hu-HU" w:bidi="hu-HU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  <w:lang w:val="hu-HU" w:eastAsia="hu-HU" w:bidi="hu-HU"/>
      </w:rPr>
    </w:lvl>
  </w:abstractNum>
  <w:abstractNum w:abstractNumId="10" w15:restartNumberingAfterBreak="0">
    <w:nsid w:val="776A6BC3"/>
    <w:multiLevelType w:val="hybridMultilevel"/>
    <w:tmpl w:val="B044D0D8"/>
    <w:lvl w:ilvl="0" w:tplc="A92A2820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hu-HU" w:eastAsia="hu-HU" w:bidi="hu-HU"/>
      </w:rPr>
    </w:lvl>
    <w:lvl w:ilvl="1" w:tplc="967447F2">
      <w:numFmt w:val="bullet"/>
      <w:lvlText w:val="•"/>
      <w:lvlJc w:val="left"/>
      <w:pPr>
        <w:ind w:left="1290" w:hanging="281"/>
      </w:pPr>
      <w:rPr>
        <w:rFonts w:hint="default"/>
        <w:lang w:val="hu-HU" w:eastAsia="hu-HU" w:bidi="hu-HU"/>
      </w:rPr>
    </w:lvl>
    <w:lvl w:ilvl="2" w:tplc="A2DC6594">
      <w:numFmt w:val="bullet"/>
      <w:lvlText w:val="•"/>
      <w:lvlJc w:val="left"/>
      <w:pPr>
        <w:ind w:left="2181" w:hanging="281"/>
      </w:pPr>
      <w:rPr>
        <w:rFonts w:hint="default"/>
        <w:lang w:val="hu-HU" w:eastAsia="hu-HU" w:bidi="hu-HU"/>
      </w:rPr>
    </w:lvl>
    <w:lvl w:ilvl="3" w:tplc="5FDCCE52">
      <w:numFmt w:val="bullet"/>
      <w:lvlText w:val="•"/>
      <w:lvlJc w:val="left"/>
      <w:pPr>
        <w:ind w:left="3071" w:hanging="281"/>
      </w:pPr>
      <w:rPr>
        <w:rFonts w:hint="default"/>
        <w:lang w:val="hu-HU" w:eastAsia="hu-HU" w:bidi="hu-HU"/>
      </w:rPr>
    </w:lvl>
    <w:lvl w:ilvl="4" w:tplc="A294A9AA">
      <w:numFmt w:val="bullet"/>
      <w:lvlText w:val="•"/>
      <w:lvlJc w:val="left"/>
      <w:pPr>
        <w:ind w:left="3962" w:hanging="281"/>
      </w:pPr>
      <w:rPr>
        <w:rFonts w:hint="default"/>
        <w:lang w:val="hu-HU" w:eastAsia="hu-HU" w:bidi="hu-HU"/>
      </w:rPr>
    </w:lvl>
    <w:lvl w:ilvl="5" w:tplc="838CF52E">
      <w:numFmt w:val="bullet"/>
      <w:lvlText w:val="•"/>
      <w:lvlJc w:val="left"/>
      <w:pPr>
        <w:ind w:left="4853" w:hanging="281"/>
      </w:pPr>
      <w:rPr>
        <w:rFonts w:hint="default"/>
        <w:lang w:val="hu-HU" w:eastAsia="hu-HU" w:bidi="hu-HU"/>
      </w:rPr>
    </w:lvl>
    <w:lvl w:ilvl="6" w:tplc="6DD05748">
      <w:numFmt w:val="bullet"/>
      <w:lvlText w:val="•"/>
      <w:lvlJc w:val="left"/>
      <w:pPr>
        <w:ind w:left="5743" w:hanging="281"/>
      </w:pPr>
      <w:rPr>
        <w:rFonts w:hint="default"/>
        <w:lang w:val="hu-HU" w:eastAsia="hu-HU" w:bidi="hu-HU"/>
      </w:rPr>
    </w:lvl>
    <w:lvl w:ilvl="7" w:tplc="C9E84394">
      <w:numFmt w:val="bullet"/>
      <w:lvlText w:val="•"/>
      <w:lvlJc w:val="left"/>
      <w:pPr>
        <w:ind w:left="6634" w:hanging="281"/>
      </w:pPr>
      <w:rPr>
        <w:rFonts w:hint="default"/>
        <w:lang w:val="hu-HU" w:eastAsia="hu-HU" w:bidi="hu-HU"/>
      </w:rPr>
    </w:lvl>
    <w:lvl w:ilvl="8" w:tplc="F7229312">
      <w:numFmt w:val="bullet"/>
      <w:lvlText w:val="•"/>
      <w:lvlJc w:val="left"/>
      <w:pPr>
        <w:ind w:left="7525" w:hanging="281"/>
      </w:pPr>
      <w:rPr>
        <w:rFonts w:hint="default"/>
        <w:lang w:val="hu-HU" w:eastAsia="hu-HU" w:bidi="hu-HU"/>
      </w:rPr>
    </w:lvl>
  </w:abstractNum>
  <w:abstractNum w:abstractNumId="11" w15:restartNumberingAfterBreak="0">
    <w:nsid w:val="7FE5383A"/>
    <w:multiLevelType w:val="hybridMultilevel"/>
    <w:tmpl w:val="95C07AF4"/>
    <w:lvl w:ilvl="0" w:tplc="5D82CCF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hu-HU" w:bidi="hu-HU"/>
      </w:rPr>
    </w:lvl>
    <w:lvl w:ilvl="1" w:tplc="DF624314">
      <w:numFmt w:val="bullet"/>
      <w:lvlText w:val="•"/>
      <w:lvlJc w:val="left"/>
      <w:pPr>
        <w:ind w:left="1416" w:hanging="428"/>
      </w:pPr>
      <w:rPr>
        <w:rFonts w:hint="default"/>
        <w:lang w:val="hu-HU" w:eastAsia="hu-HU" w:bidi="hu-HU"/>
      </w:rPr>
    </w:lvl>
    <w:lvl w:ilvl="2" w:tplc="CD0E128E">
      <w:numFmt w:val="bullet"/>
      <w:lvlText w:val="•"/>
      <w:lvlJc w:val="left"/>
      <w:pPr>
        <w:ind w:left="2293" w:hanging="428"/>
      </w:pPr>
      <w:rPr>
        <w:rFonts w:hint="default"/>
        <w:lang w:val="hu-HU" w:eastAsia="hu-HU" w:bidi="hu-HU"/>
      </w:rPr>
    </w:lvl>
    <w:lvl w:ilvl="3" w:tplc="3D4A8BAA">
      <w:numFmt w:val="bullet"/>
      <w:lvlText w:val="•"/>
      <w:lvlJc w:val="left"/>
      <w:pPr>
        <w:ind w:left="3169" w:hanging="428"/>
      </w:pPr>
      <w:rPr>
        <w:rFonts w:hint="default"/>
        <w:lang w:val="hu-HU" w:eastAsia="hu-HU" w:bidi="hu-HU"/>
      </w:rPr>
    </w:lvl>
    <w:lvl w:ilvl="4" w:tplc="6DDC0EA6">
      <w:numFmt w:val="bullet"/>
      <w:lvlText w:val="•"/>
      <w:lvlJc w:val="left"/>
      <w:pPr>
        <w:ind w:left="4046" w:hanging="428"/>
      </w:pPr>
      <w:rPr>
        <w:rFonts w:hint="default"/>
        <w:lang w:val="hu-HU" w:eastAsia="hu-HU" w:bidi="hu-HU"/>
      </w:rPr>
    </w:lvl>
    <w:lvl w:ilvl="5" w:tplc="3230C5E8">
      <w:numFmt w:val="bullet"/>
      <w:lvlText w:val="•"/>
      <w:lvlJc w:val="left"/>
      <w:pPr>
        <w:ind w:left="4923" w:hanging="428"/>
      </w:pPr>
      <w:rPr>
        <w:rFonts w:hint="default"/>
        <w:lang w:val="hu-HU" w:eastAsia="hu-HU" w:bidi="hu-HU"/>
      </w:rPr>
    </w:lvl>
    <w:lvl w:ilvl="6" w:tplc="FA7ACE64">
      <w:numFmt w:val="bullet"/>
      <w:lvlText w:val="•"/>
      <w:lvlJc w:val="left"/>
      <w:pPr>
        <w:ind w:left="5799" w:hanging="428"/>
      </w:pPr>
      <w:rPr>
        <w:rFonts w:hint="default"/>
        <w:lang w:val="hu-HU" w:eastAsia="hu-HU" w:bidi="hu-HU"/>
      </w:rPr>
    </w:lvl>
    <w:lvl w:ilvl="7" w:tplc="5EC8BC1E">
      <w:numFmt w:val="bullet"/>
      <w:lvlText w:val="•"/>
      <w:lvlJc w:val="left"/>
      <w:pPr>
        <w:ind w:left="6676" w:hanging="428"/>
      </w:pPr>
      <w:rPr>
        <w:rFonts w:hint="default"/>
        <w:lang w:val="hu-HU" w:eastAsia="hu-HU" w:bidi="hu-HU"/>
      </w:rPr>
    </w:lvl>
    <w:lvl w:ilvl="8" w:tplc="69729496">
      <w:numFmt w:val="bullet"/>
      <w:lvlText w:val="•"/>
      <w:lvlJc w:val="left"/>
      <w:pPr>
        <w:ind w:left="7553" w:hanging="428"/>
      </w:pPr>
      <w:rPr>
        <w:rFonts w:hint="default"/>
        <w:lang w:val="hu-HU" w:eastAsia="hu-HU" w:bidi="hu-HU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94"/>
    <w:rsid w:val="001575FA"/>
    <w:rsid w:val="004120D4"/>
    <w:rsid w:val="00A1497C"/>
    <w:rsid w:val="00A43E0C"/>
    <w:rsid w:val="00AF119C"/>
    <w:rsid w:val="00B26E1C"/>
    <w:rsid w:val="00C92663"/>
    <w:rsid w:val="00D10A94"/>
    <w:rsid w:val="00F3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0E3964-0181-4977-98B7-50F9102A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543" w:hanging="428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ind w:left="116"/>
      <w:outlineLvl w:val="1"/>
    </w:pPr>
    <w:rPr>
      <w:b/>
      <w:bCs/>
      <w:i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742" w:hanging="423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semiHidden/>
    <w:unhideWhenUsed/>
    <w:rsid w:val="00F3180A"/>
    <w:rPr>
      <w:color w:val="0000FF"/>
      <w:u w:val="single"/>
    </w:rPr>
  </w:style>
  <w:style w:type="paragraph" w:styleId="lfej">
    <w:name w:val="header"/>
    <w:basedOn w:val="Norml"/>
    <w:link w:val="lfejChar"/>
    <w:semiHidden/>
    <w:unhideWhenUsed/>
    <w:rsid w:val="00F3180A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 w:bidi="ar-SA"/>
    </w:rPr>
  </w:style>
  <w:style w:type="character" w:customStyle="1" w:styleId="lfejChar">
    <w:name w:val="Élőfej Char"/>
    <w:basedOn w:val="Bekezdsalapbettpusa"/>
    <w:link w:val="lfej"/>
    <w:semiHidden/>
    <w:rsid w:val="00F3180A"/>
    <w:rPr>
      <w:rFonts w:ascii="Times New Roman" w:eastAsia="Times New Roman" w:hAnsi="Times New Roman" w:cs="Times New Roman"/>
      <w:sz w:val="20"/>
      <w:szCs w:val="20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ootlet@gmail.com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2264</Words>
  <Characters>15627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cp:lastModifiedBy>user</cp:lastModifiedBy>
  <cp:revision>4</cp:revision>
  <dcterms:created xsi:type="dcterms:W3CDTF">2020-12-01T10:51:00Z</dcterms:created>
  <dcterms:modified xsi:type="dcterms:W3CDTF">2020-12-01T13:01:00Z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2020-12-01T00:00:00Z</vt:filetime>
  </property>
</Properties>
</file>